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A5C81E" w14:textId="77777777" w:rsidR="00403699" w:rsidRPr="00177E2F" w:rsidRDefault="00B13581" w:rsidP="00403699">
      <w:pPr>
        <w:jc w:val="right"/>
        <w:rPr>
          <w:rFonts w:ascii="Trebuchet MS" w:hAnsi="Trebuchet MS"/>
          <w:sz w:val="22"/>
          <w:szCs w:val="22"/>
        </w:rPr>
      </w:pPr>
      <w:r w:rsidRPr="00177E2F">
        <w:rPr>
          <w:rFonts w:ascii="Trebuchet MS" w:hAnsi="Trebuchet MS"/>
          <w:noProof/>
          <w:sz w:val="22"/>
          <w:szCs w:val="22"/>
        </w:rPr>
        <w:drawing>
          <wp:anchor distT="0" distB="0" distL="114300" distR="114300" simplePos="0" relativeHeight="251658240" behindDoc="0" locked="0" layoutInCell="1" allowOverlap="1" wp14:anchorId="388CDE33" wp14:editId="3033F94B">
            <wp:simplePos x="0" y="0"/>
            <wp:positionH relativeFrom="margin">
              <wp:posOffset>4147366</wp:posOffset>
            </wp:positionH>
            <wp:positionV relativeFrom="margin">
              <wp:posOffset>-57150</wp:posOffset>
            </wp:positionV>
            <wp:extent cx="2024380" cy="1375410"/>
            <wp:effectExtent l="0" t="0" r="0" b="0"/>
            <wp:wrapSquare wrapText="bothSides"/>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2024380" cy="1375410"/>
                    </a:xfrm>
                    <a:prstGeom prst="rect">
                      <a:avLst/>
                    </a:prstGeom>
                  </pic:spPr>
                </pic:pic>
              </a:graphicData>
            </a:graphic>
            <wp14:sizeRelH relativeFrom="margin">
              <wp14:pctWidth>0</wp14:pctWidth>
            </wp14:sizeRelH>
            <wp14:sizeRelV relativeFrom="margin">
              <wp14:pctHeight>0</wp14:pctHeight>
            </wp14:sizeRelV>
          </wp:anchor>
        </w:drawing>
      </w:r>
    </w:p>
    <w:p w14:paraId="72414C58" w14:textId="2F2146CC" w:rsidR="009548C7" w:rsidRPr="00177E2F" w:rsidRDefault="009548C7" w:rsidP="00403699">
      <w:pPr>
        <w:rPr>
          <w:rFonts w:ascii="Trebuchet MS" w:hAnsi="Trebuchet MS"/>
          <w:sz w:val="22"/>
          <w:szCs w:val="22"/>
        </w:rPr>
      </w:pPr>
      <w:r w:rsidRPr="00177E2F">
        <w:rPr>
          <w:rFonts w:ascii="Trebuchet MS" w:hAnsi="Trebuchet MS"/>
          <w:sz w:val="22"/>
          <w:szCs w:val="22"/>
        </w:rPr>
        <w:t>December 15, 2021</w:t>
      </w:r>
    </w:p>
    <w:p w14:paraId="4E1ABEE9" w14:textId="77777777" w:rsidR="009548C7" w:rsidRPr="00177E2F" w:rsidRDefault="009548C7" w:rsidP="009548C7">
      <w:pPr>
        <w:rPr>
          <w:rFonts w:ascii="Trebuchet MS" w:hAnsi="Trebuchet MS"/>
          <w:sz w:val="22"/>
          <w:szCs w:val="22"/>
        </w:rPr>
      </w:pPr>
      <w:r w:rsidRPr="00177E2F">
        <w:rPr>
          <w:rFonts w:ascii="Trebuchet MS" w:hAnsi="Trebuchet MS"/>
          <w:sz w:val="22"/>
          <w:szCs w:val="22"/>
        </w:rPr>
        <w:t> </w:t>
      </w:r>
    </w:p>
    <w:p w14:paraId="731ABCB2" w14:textId="77777777" w:rsidR="009548C7" w:rsidRPr="00177E2F" w:rsidRDefault="009548C7" w:rsidP="009548C7">
      <w:pPr>
        <w:rPr>
          <w:rFonts w:ascii="Trebuchet MS" w:hAnsi="Trebuchet MS"/>
          <w:sz w:val="22"/>
          <w:szCs w:val="22"/>
        </w:rPr>
      </w:pPr>
      <w:r w:rsidRPr="00177E2F">
        <w:rPr>
          <w:rFonts w:ascii="Trebuchet MS" w:hAnsi="Trebuchet MS"/>
          <w:sz w:val="22"/>
          <w:szCs w:val="22"/>
        </w:rPr>
        <w:t>Pedro Nava, Chairman</w:t>
      </w:r>
    </w:p>
    <w:p w14:paraId="63C5E083" w14:textId="77777777" w:rsidR="009548C7" w:rsidRPr="00177E2F" w:rsidRDefault="009548C7" w:rsidP="009548C7">
      <w:pPr>
        <w:rPr>
          <w:rFonts w:ascii="Trebuchet MS" w:hAnsi="Trebuchet MS"/>
          <w:sz w:val="22"/>
          <w:szCs w:val="22"/>
        </w:rPr>
      </w:pPr>
      <w:r w:rsidRPr="00177E2F">
        <w:rPr>
          <w:rFonts w:ascii="Trebuchet MS" w:hAnsi="Trebuchet MS"/>
          <w:sz w:val="22"/>
          <w:szCs w:val="22"/>
        </w:rPr>
        <w:t>Little Hoover Commission</w:t>
      </w:r>
    </w:p>
    <w:p w14:paraId="3942F880" w14:textId="77777777" w:rsidR="009548C7" w:rsidRPr="00177E2F" w:rsidRDefault="009548C7" w:rsidP="009548C7">
      <w:pPr>
        <w:rPr>
          <w:rFonts w:ascii="Trebuchet MS" w:hAnsi="Trebuchet MS"/>
          <w:sz w:val="22"/>
          <w:szCs w:val="22"/>
        </w:rPr>
      </w:pPr>
      <w:r w:rsidRPr="00177E2F">
        <w:rPr>
          <w:rFonts w:ascii="Trebuchet MS" w:hAnsi="Trebuchet MS"/>
          <w:sz w:val="22"/>
          <w:szCs w:val="22"/>
        </w:rPr>
        <w:t>925 L Street, Suite 805</w:t>
      </w:r>
    </w:p>
    <w:p w14:paraId="59442A74" w14:textId="77777777" w:rsidR="009548C7" w:rsidRPr="00177E2F" w:rsidRDefault="009548C7" w:rsidP="009548C7">
      <w:pPr>
        <w:rPr>
          <w:rFonts w:ascii="Trebuchet MS" w:hAnsi="Trebuchet MS"/>
          <w:sz w:val="22"/>
          <w:szCs w:val="22"/>
        </w:rPr>
      </w:pPr>
      <w:r w:rsidRPr="00177E2F">
        <w:rPr>
          <w:rFonts w:ascii="Trebuchet MS" w:hAnsi="Trebuchet MS"/>
          <w:sz w:val="22"/>
          <w:szCs w:val="22"/>
        </w:rPr>
        <w:t>Sacramento, Ca 95814</w:t>
      </w:r>
    </w:p>
    <w:p w14:paraId="271D89D2" w14:textId="77777777" w:rsidR="009548C7" w:rsidRPr="00177E2F" w:rsidRDefault="00866369" w:rsidP="009548C7">
      <w:pPr>
        <w:rPr>
          <w:rFonts w:ascii="Trebuchet MS" w:hAnsi="Trebuchet MS"/>
          <w:sz w:val="22"/>
          <w:szCs w:val="22"/>
        </w:rPr>
      </w:pPr>
      <w:hyperlink r:id="rId7" w:history="1">
        <w:r w:rsidR="009548C7" w:rsidRPr="00177E2F">
          <w:rPr>
            <w:rStyle w:val="Hyperlink"/>
            <w:rFonts w:ascii="Trebuchet MS" w:hAnsi="Trebuchet MS"/>
            <w:sz w:val="22"/>
            <w:szCs w:val="22"/>
          </w:rPr>
          <w:t>LittleHoover@lhc.ca.gov</w:t>
        </w:r>
      </w:hyperlink>
    </w:p>
    <w:p w14:paraId="333D036C" w14:textId="77777777" w:rsidR="009548C7" w:rsidRPr="00177E2F" w:rsidRDefault="009548C7" w:rsidP="009548C7">
      <w:pPr>
        <w:rPr>
          <w:rFonts w:ascii="Trebuchet MS" w:hAnsi="Trebuchet MS"/>
          <w:sz w:val="22"/>
          <w:szCs w:val="22"/>
        </w:rPr>
      </w:pPr>
      <w:r w:rsidRPr="00177E2F">
        <w:rPr>
          <w:rFonts w:ascii="Trebuchet MS" w:hAnsi="Trebuchet MS"/>
          <w:sz w:val="22"/>
          <w:szCs w:val="22"/>
        </w:rPr>
        <w:t> </w:t>
      </w:r>
    </w:p>
    <w:p w14:paraId="46B920AC" w14:textId="77777777" w:rsidR="009548C7" w:rsidRPr="00177E2F" w:rsidRDefault="009548C7" w:rsidP="009548C7">
      <w:pPr>
        <w:rPr>
          <w:rFonts w:ascii="Trebuchet MS" w:hAnsi="Trebuchet MS"/>
          <w:b/>
          <w:bCs/>
          <w:sz w:val="22"/>
          <w:szCs w:val="22"/>
        </w:rPr>
      </w:pPr>
      <w:r w:rsidRPr="00177E2F">
        <w:rPr>
          <w:rFonts w:ascii="Trebuchet MS" w:hAnsi="Trebuchet MS"/>
          <w:b/>
          <w:bCs/>
          <w:sz w:val="22"/>
          <w:szCs w:val="22"/>
        </w:rPr>
        <w:t>RE: Law Enforcement Training Study</w:t>
      </w:r>
    </w:p>
    <w:p w14:paraId="4727498A" w14:textId="77777777" w:rsidR="009548C7" w:rsidRPr="00177E2F" w:rsidRDefault="009548C7" w:rsidP="009548C7">
      <w:pPr>
        <w:rPr>
          <w:rFonts w:ascii="Trebuchet MS" w:hAnsi="Trebuchet MS"/>
          <w:sz w:val="22"/>
          <w:szCs w:val="22"/>
        </w:rPr>
      </w:pPr>
      <w:r w:rsidRPr="00177E2F">
        <w:rPr>
          <w:rFonts w:ascii="Trebuchet MS" w:hAnsi="Trebuchet MS"/>
          <w:sz w:val="22"/>
          <w:szCs w:val="22"/>
        </w:rPr>
        <w:t> </w:t>
      </w:r>
    </w:p>
    <w:p w14:paraId="493D11EB" w14:textId="77777777" w:rsidR="009548C7" w:rsidRPr="00177E2F" w:rsidRDefault="009548C7" w:rsidP="009548C7">
      <w:pPr>
        <w:rPr>
          <w:rFonts w:ascii="Trebuchet MS" w:hAnsi="Trebuchet MS"/>
          <w:sz w:val="22"/>
          <w:szCs w:val="22"/>
        </w:rPr>
      </w:pPr>
      <w:r w:rsidRPr="00177E2F">
        <w:rPr>
          <w:rFonts w:ascii="Trebuchet MS" w:hAnsi="Trebuchet MS"/>
          <w:sz w:val="22"/>
          <w:szCs w:val="22"/>
        </w:rPr>
        <w:t>Dear Chairman Nava, Vice-Chair Varner, and Commissioners,</w:t>
      </w:r>
    </w:p>
    <w:p w14:paraId="46E53598" w14:textId="77777777" w:rsidR="009548C7" w:rsidRPr="00177E2F" w:rsidRDefault="009548C7" w:rsidP="009548C7">
      <w:pPr>
        <w:rPr>
          <w:rFonts w:ascii="Trebuchet MS" w:hAnsi="Trebuchet MS"/>
          <w:sz w:val="22"/>
          <w:szCs w:val="22"/>
        </w:rPr>
      </w:pPr>
      <w:r w:rsidRPr="00177E2F">
        <w:rPr>
          <w:rFonts w:ascii="Trebuchet MS" w:hAnsi="Trebuchet MS"/>
          <w:sz w:val="22"/>
          <w:szCs w:val="22"/>
        </w:rPr>
        <w:t> </w:t>
      </w:r>
    </w:p>
    <w:p w14:paraId="6245DE29" w14:textId="01876124" w:rsidR="009548C7" w:rsidRPr="00177E2F" w:rsidRDefault="00B13581" w:rsidP="009548C7">
      <w:pPr>
        <w:rPr>
          <w:rFonts w:ascii="Trebuchet MS" w:hAnsi="Trebuchet MS"/>
          <w:sz w:val="22"/>
          <w:szCs w:val="22"/>
        </w:rPr>
      </w:pPr>
      <w:r w:rsidRPr="00177E2F">
        <w:rPr>
          <w:rFonts w:ascii="Trebuchet MS" w:hAnsi="Trebuchet MS"/>
          <w:sz w:val="22"/>
          <w:szCs w:val="22"/>
        </w:rPr>
        <w:t>The Arc and United Cerebral Palsy California Collaboration is among the largest and oldest advocacy organizations providing services, supports</w:t>
      </w:r>
      <w:r w:rsidR="001E501A" w:rsidRPr="00177E2F">
        <w:rPr>
          <w:rFonts w:ascii="Trebuchet MS" w:hAnsi="Trebuchet MS"/>
          <w:sz w:val="22"/>
          <w:szCs w:val="22"/>
        </w:rPr>
        <w:t>,</w:t>
      </w:r>
      <w:r w:rsidRPr="00177E2F">
        <w:rPr>
          <w:rFonts w:ascii="Trebuchet MS" w:hAnsi="Trebuchet MS"/>
          <w:sz w:val="22"/>
          <w:szCs w:val="22"/>
        </w:rPr>
        <w:t xml:space="preserve"> and advocacy with and for people with intellectual and developmental disabilities (IDD) and their families. The Arc/UCP CA Collaboration has a combined 36 chapters and affiliates throughout the state that provide direct services and supports to thousands of individuals with IDD and their families. We </w:t>
      </w:r>
      <w:r w:rsidR="009548C7" w:rsidRPr="00177E2F">
        <w:rPr>
          <w:rFonts w:ascii="Trebuchet MS" w:hAnsi="Trebuchet MS"/>
          <w:sz w:val="22"/>
          <w:szCs w:val="22"/>
        </w:rPr>
        <w:t xml:space="preserve">write to thank you for </w:t>
      </w:r>
      <w:r w:rsidRPr="00177E2F">
        <w:rPr>
          <w:rFonts w:ascii="Trebuchet MS" w:hAnsi="Trebuchet MS"/>
          <w:sz w:val="22"/>
          <w:szCs w:val="22"/>
        </w:rPr>
        <w:t xml:space="preserve">conducting </w:t>
      </w:r>
      <w:r w:rsidR="009548C7" w:rsidRPr="00177E2F">
        <w:rPr>
          <w:rFonts w:ascii="Trebuchet MS" w:hAnsi="Trebuchet MS"/>
          <w:sz w:val="22"/>
          <w:szCs w:val="22"/>
        </w:rPr>
        <w:t xml:space="preserve">the in-depth study on law enforcement training and highlighting the importance of examining the role of the Commission of Peace Officer Standards and Training (POST) in shaping training standards for California’s law enforcement officers. Your findings and recommendations, as set forth </w:t>
      </w:r>
      <w:r w:rsidR="009548C7" w:rsidRPr="0041060F">
        <w:rPr>
          <w:rFonts w:ascii="Trebuchet MS" w:hAnsi="Trebuchet MS"/>
          <w:sz w:val="22"/>
          <w:szCs w:val="22"/>
        </w:rPr>
        <w:t>in Report #265 Law Enforcement Training: Identifying What Works for Officers and Communities,</w:t>
      </w:r>
      <w:r w:rsidR="009548C7" w:rsidRPr="00177E2F">
        <w:rPr>
          <w:rFonts w:ascii="Trebuchet MS" w:hAnsi="Trebuchet MS"/>
          <w:sz w:val="22"/>
          <w:szCs w:val="22"/>
        </w:rPr>
        <w:t> are critical to understanding the need to assess current training mandates so gaps and barriers to effective policies and practices can be identified. As the report points out, at least some of the</w:t>
      </w:r>
      <w:r w:rsidRPr="00177E2F">
        <w:rPr>
          <w:rFonts w:ascii="Trebuchet MS" w:hAnsi="Trebuchet MS"/>
          <w:sz w:val="22"/>
          <w:szCs w:val="22"/>
        </w:rPr>
        <w:t xml:space="preserve"> existing</w:t>
      </w:r>
      <w:r w:rsidR="009548C7" w:rsidRPr="00177E2F">
        <w:rPr>
          <w:rFonts w:ascii="Trebuchet MS" w:hAnsi="Trebuchet MS"/>
          <w:sz w:val="22"/>
          <w:szCs w:val="22"/>
        </w:rPr>
        <w:t xml:space="preserve"> training mandates are a result of high profile, or tragic, incidents</w:t>
      </w:r>
      <w:r w:rsidRPr="00177E2F">
        <w:rPr>
          <w:rFonts w:ascii="Trebuchet MS" w:hAnsi="Trebuchet MS"/>
          <w:sz w:val="22"/>
          <w:szCs w:val="22"/>
        </w:rPr>
        <w:t xml:space="preserve">. </w:t>
      </w:r>
      <w:r w:rsidR="00D55006" w:rsidRPr="00177E2F">
        <w:rPr>
          <w:rFonts w:ascii="Trebuchet MS" w:hAnsi="Trebuchet MS"/>
          <w:sz w:val="22"/>
          <w:szCs w:val="22"/>
        </w:rPr>
        <w:t>Among the c</w:t>
      </w:r>
      <w:r w:rsidRPr="00177E2F">
        <w:rPr>
          <w:rFonts w:ascii="Trebuchet MS" w:hAnsi="Trebuchet MS"/>
          <w:sz w:val="22"/>
          <w:szCs w:val="22"/>
        </w:rPr>
        <w:t>oncern</w:t>
      </w:r>
      <w:r w:rsidR="00D55006" w:rsidRPr="00177E2F">
        <w:rPr>
          <w:rFonts w:ascii="Trebuchet MS" w:hAnsi="Trebuchet MS"/>
          <w:sz w:val="22"/>
          <w:szCs w:val="22"/>
        </w:rPr>
        <w:t xml:space="preserve">s raised in the report is that </w:t>
      </w:r>
      <w:r w:rsidR="009548C7" w:rsidRPr="00177E2F">
        <w:rPr>
          <w:rFonts w:ascii="Trebuchet MS" w:hAnsi="Trebuchet MS"/>
          <w:b/>
          <w:bCs/>
          <w:i/>
          <w:iCs/>
          <w:sz w:val="22"/>
          <w:szCs w:val="22"/>
        </w:rPr>
        <w:t>“without more rigorous evaluation of the impacts of law enforcement training on officer behavior, California risks inadvertently prolongating use of training techniques that are useless or, even worse, erode community trust and result in other unintended consequences.”</w:t>
      </w:r>
      <w:r w:rsidR="009548C7" w:rsidRPr="00177E2F">
        <w:rPr>
          <w:rFonts w:ascii="Trebuchet MS" w:hAnsi="Trebuchet MS"/>
          <w:sz w:val="22"/>
          <w:szCs w:val="22"/>
        </w:rPr>
        <w:t>  </w:t>
      </w:r>
      <w:r w:rsidR="00D55006" w:rsidRPr="00177E2F">
        <w:rPr>
          <w:rFonts w:ascii="Trebuchet MS" w:hAnsi="Trebuchet MS"/>
          <w:sz w:val="22"/>
          <w:szCs w:val="22"/>
        </w:rPr>
        <w:t>We share, and add emphasis to, that concern as t</w:t>
      </w:r>
      <w:r w:rsidR="009548C7" w:rsidRPr="00177E2F">
        <w:rPr>
          <w:rFonts w:ascii="Trebuchet MS" w:hAnsi="Trebuchet MS"/>
          <w:sz w:val="22"/>
          <w:szCs w:val="22"/>
        </w:rPr>
        <w:t>he IDD</w:t>
      </w:r>
      <w:r w:rsidR="00D55006" w:rsidRPr="00177E2F">
        <w:rPr>
          <w:rFonts w:ascii="Trebuchet MS" w:hAnsi="Trebuchet MS"/>
          <w:sz w:val="22"/>
          <w:szCs w:val="22"/>
        </w:rPr>
        <w:t xml:space="preserve"> </w:t>
      </w:r>
      <w:r w:rsidR="009548C7" w:rsidRPr="00177E2F">
        <w:rPr>
          <w:rFonts w:ascii="Trebuchet MS" w:hAnsi="Trebuchet MS"/>
          <w:sz w:val="22"/>
          <w:szCs w:val="22"/>
        </w:rPr>
        <w:t>community know all too well the consequences of training techniques that are useless, and in fact harmful</w:t>
      </w:r>
      <w:r w:rsidR="00802693" w:rsidRPr="00177E2F">
        <w:rPr>
          <w:rFonts w:ascii="Trebuchet MS" w:hAnsi="Trebuchet MS"/>
          <w:sz w:val="22"/>
          <w:szCs w:val="22"/>
        </w:rPr>
        <w:t>. R</w:t>
      </w:r>
      <w:r w:rsidR="009548C7" w:rsidRPr="00177E2F">
        <w:rPr>
          <w:rFonts w:ascii="Trebuchet MS" w:hAnsi="Trebuchet MS"/>
          <w:sz w:val="22"/>
          <w:szCs w:val="22"/>
        </w:rPr>
        <w:t>esearch shows that</w:t>
      </w:r>
      <w:r w:rsidR="00802693" w:rsidRPr="00177E2F">
        <w:rPr>
          <w:rFonts w:ascii="Trebuchet MS" w:hAnsi="Trebuchet MS"/>
          <w:sz w:val="22"/>
          <w:szCs w:val="22"/>
        </w:rPr>
        <w:t xml:space="preserve"> individuals with disabilities are more likely to </w:t>
      </w:r>
      <w:proofErr w:type="gramStart"/>
      <w:r w:rsidR="00802693" w:rsidRPr="00177E2F">
        <w:rPr>
          <w:rFonts w:ascii="Trebuchet MS" w:hAnsi="Trebuchet MS"/>
          <w:sz w:val="22"/>
          <w:szCs w:val="22"/>
        </w:rPr>
        <w:t>come into contact with</w:t>
      </w:r>
      <w:proofErr w:type="gramEnd"/>
      <w:r w:rsidR="00802693" w:rsidRPr="00177E2F">
        <w:rPr>
          <w:rFonts w:ascii="Trebuchet MS" w:hAnsi="Trebuchet MS"/>
          <w:sz w:val="22"/>
          <w:szCs w:val="22"/>
        </w:rPr>
        <w:t xml:space="preserve"> law enforcement personnel than members of the general public</w:t>
      </w:r>
      <w:r w:rsidR="001E501A" w:rsidRPr="00177E2F">
        <w:rPr>
          <w:rFonts w:ascii="Trebuchet MS" w:hAnsi="Trebuchet MS"/>
          <w:sz w:val="22"/>
          <w:szCs w:val="22"/>
        </w:rPr>
        <w:t>, and a</w:t>
      </w:r>
      <w:r w:rsidR="00E777EF" w:rsidRPr="00177E2F">
        <w:rPr>
          <w:rFonts w:ascii="Trebuchet MS" w:hAnsi="Trebuchet MS"/>
          <w:sz w:val="22"/>
          <w:szCs w:val="22"/>
        </w:rPr>
        <w:t>n alarming number of those law enforcement interaction turn deadly as it has been reported that</w:t>
      </w:r>
      <w:r w:rsidR="009548C7" w:rsidRPr="00177E2F">
        <w:rPr>
          <w:rFonts w:ascii="Trebuchet MS" w:hAnsi="Trebuchet MS"/>
          <w:sz w:val="22"/>
          <w:szCs w:val="22"/>
        </w:rPr>
        <w:t xml:space="preserve"> one third to one half of people killed by law enforcement officers have some type of disability.</w:t>
      </w:r>
      <w:r w:rsidR="009548C7" w:rsidRPr="00177E2F">
        <w:rPr>
          <w:rFonts w:ascii="Trebuchet MS" w:hAnsi="Trebuchet MS"/>
          <w:sz w:val="22"/>
          <w:szCs w:val="22"/>
          <w:vertAlign w:val="superscript"/>
        </w:rPr>
        <w:t>1</w:t>
      </w:r>
      <w:r w:rsidR="00403699" w:rsidRPr="00177E2F">
        <w:rPr>
          <w:rStyle w:val="FootnoteReference"/>
          <w:rFonts w:ascii="Trebuchet MS" w:hAnsi="Trebuchet MS"/>
          <w:sz w:val="22"/>
          <w:szCs w:val="22"/>
        </w:rPr>
        <w:footnoteReference w:id="1"/>
      </w:r>
    </w:p>
    <w:p w14:paraId="2D68B1D9" w14:textId="77777777" w:rsidR="009548C7" w:rsidRPr="00177E2F" w:rsidRDefault="009548C7" w:rsidP="009548C7">
      <w:pPr>
        <w:rPr>
          <w:rFonts w:ascii="Trebuchet MS" w:hAnsi="Trebuchet MS"/>
          <w:sz w:val="22"/>
          <w:szCs w:val="22"/>
        </w:rPr>
      </w:pPr>
      <w:r w:rsidRPr="00177E2F">
        <w:rPr>
          <w:rFonts w:ascii="Trebuchet MS" w:hAnsi="Trebuchet MS"/>
          <w:sz w:val="22"/>
          <w:szCs w:val="22"/>
        </w:rPr>
        <w:t> </w:t>
      </w:r>
    </w:p>
    <w:p w14:paraId="3191FB62" w14:textId="045C65B4" w:rsidR="00403699" w:rsidRPr="00177E2F" w:rsidRDefault="00F36259" w:rsidP="009548C7">
      <w:pPr>
        <w:rPr>
          <w:rFonts w:ascii="Trebuchet MS" w:hAnsi="Trebuchet MS"/>
          <w:sz w:val="22"/>
          <w:szCs w:val="22"/>
        </w:rPr>
      </w:pPr>
      <w:r w:rsidRPr="00177E2F">
        <w:rPr>
          <w:rFonts w:ascii="Trebuchet MS" w:hAnsi="Trebuchet MS"/>
          <w:sz w:val="22"/>
          <w:szCs w:val="22"/>
        </w:rPr>
        <w:t xml:space="preserve">We would like to take the opportunity to share our thoughts </w:t>
      </w:r>
      <w:r w:rsidR="00572C17" w:rsidRPr="00177E2F">
        <w:rPr>
          <w:rFonts w:ascii="Trebuchet MS" w:hAnsi="Trebuchet MS"/>
          <w:sz w:val="22"/>
          <w:szCs w:val="22"/>
        </w:rPr>
        <w:t>about</w:t>
      </w:r>
      <w:r w:rsidRPr="00177E2F">
        <w:rPr>
          <w:rFonts w:ascii="Trebuchet MS" w:hAnsi="Trebuchet MS"/>
          <w:sz w:val="22"/>
          <w:szCs w:val="22"/>
        </w:rPr>
        <w:t xml:space="preserve"> how we believe </w:t>
      </w:r>
      <w:r w:rsidR="00572C17" w:rsidRPr="00177E2F">
        <w:rPr>
          <w:rFonts w:ascii="Trebuchet MS" w:hAnsi="Trebuchet MS"/>
          <w:sz w:val="22"/>
          <w:szCs w:val="22"/>
        </w:rPr>
        <w:t xml:space="preserve">the LHC </w:t>
      </w:r>
      <w:r w:rsidRPr="00177E2F">
        <w:rPr>
          <w:rFonts w:ascii="Trebuchet MS" w:hAnsi="Trebuchet MS"/>
          <w:sz w:val="22"/>
          <w:szCs w:val="22"/>
        </w:rPr>
        <w:t xml:space="preserve">recommendations could be used to improve law enforcement interactions and build trust with the IDD community. </w:t>
      </w:r>
    </w:p>
    <w:p w14:paraId="7516EE2E" w14:textId="77777777" w:rsidR="007B0EF5" w:rsidRPr="00177E2F" w:rsidRDefault="007B0EF5" w:rsidP="009548C7">
      <w:pPr>
        <w:rPr>
          <w:rFonts w:ascii="Trebuchet MS" w:hAnsi="Trebuchet MS"/>
          <w:sz w:val="22"/>
          <w:szCs w:val="22"/>
        </w:rPr>
      </w:pPr>
    </w:p>
    <w:p w14:paraId="4C01BDDA" w14:textId="612BC80A" w:rsidR="00F36259" w:rsidRPr="00177E2F" w:rsidRDefault="00F36259" w:rsidP="009548C7">
      <w:pPr>
        <w:rPr>
          <w:rFonts w:ascii="Trebuchet MS" w:hAnsi="Trebuchet MS"/>
          <w:b/>
          <w:bCs/>
          <w:i/>
          <w:iCs/>
          <w:sz w:val="22"/>
          <w:szCs w:val="22"/>
        </w:rPr>
      </w:pPr>
      <w:r w:rsidRPr="00177E2F">
        <w:rPr>
          <w:rFonts w:ascii="Trebuchet MS" w:hAnsi="Trebuchet MS"/>
          <w:b/>
          <w:bCs/>
          <w:i/>
          <w:iCs/>
          <w:sz w:val="22"/>
          <w:szCs w:val="22"/>
        </w:rPr>
        <w:t>Recommendation 1</w:t>
      </w:r>
      <w:r w:rsidR="00CB5F1E" w:rsidRPr="00177E2F">
        <w:rPr>
          <w:rFonts w:ascii="Trebuchet MS" w:hAnsi="Trebuchet MS"/>
          <w:b/>
          <w:bCs/>
          <w:i/>
          <w:iCs/>
          <w:sz w:val="22"/>
          <w:szCs w:val="22"/>
        </w:rPr>
        <w:t>:</w:t>
      </w:r>
    </w:p>
    <w:p w14:paraId="520A26C1" w14:textId="4D172E60" w:rsidR="009548C7" w:rsidRPr="00177E2F" w:rsidRDefault="009548C7" w:rsidP="009548C7">
      <w:pPr>
        <w:rPr>
          <w:rFonts w:ascii="Trebuchet MS" w:hAnsi="Trebuchet MS"/>
          <w:b/>
          <w:bCs/>
          <w:i/>
          <w:iCs/>
          <w:sz w:val="22"/>
          <w:szCs w:val="22"/>
        </w:rPr>
      </w:pPr>
      <w:r w:rsidRPr="00177E2F">
        <w:rPr>
          <w:rFonts w:ascii="Trebuchet MS" w:hAnsi="Trebuchet MS"/>
          <w:b/>
          <w:bCs/>
          <w:i/>
          <w:iCs/>
          <w:sz w:val="22"/>
          <w:szCs w:val="22"/>
        </w:rPr>
        <w:t>Lawmakers should temporarily refrain from amending or adding new law enforcement training requirements and instead provide POST funding to</w:t>
      </w:r>
      <w:r w:rsidR="00F36259" w:rsidRPr="00177E2F">
        <w:rPr>
          <w:rFonts w:ascii="Trebuchet MS" w:hAnsi="Trebuchet MS"/>
          <w:b/>
          <w:bCs/>
          <w:i/>
          <w:iCs/>
          <w:sz w:val="22"/>
          <w:szCs w:val="22"/>
        </w:rPr>
        <w:t xml:space="preserve"> partner with academic researchers to evaluat</w:t>
      </w:r>
      <w:r w:rsidR="007B0EF5" w:rsidRPr="00177E2F">
        <w:rPr>
          <w:rFonts w:ascii="Trebuchet MS" w:hAnsi="Trebuchet MS"/>
          <w:b/>
          <w:bCs/>
          <w:i/>
          <w:iCs/>
          <w:sz w:val="22"/>
          <w:szCs w:val="22"/>
        </w:rPr>
        <w:t>e</w:t>
      </w:r>
      <w:r w:rsidR="00F36259" w:rsidRPr="00177E2F">
        <w:rPr>
          <w:rFonts w:ascii="Trebuchet MS" w:hAnsi="Trebuchet MS"/>
          <w:b/>
          <w:bCs/>
          <w:i/>
          <w:iCs/>
          <w:sz w:val="22"/>
          <w:szCs w:val="22"/>
        </w:rPr>
        <w:t xml:space="preserve"> the effectiveness of current training.</w:t>
      </w:r>
    </w:p>
    <w:p w14:paraId="5ECFC832" w14:textId="77777777" w:rsidR="00572C17" w:rsidRPr="00177E2F" w:rsidRDefault="00572C17" w:rsidP="009548C7">
      <w:pPr>
        <w:rPr>
          <w:rFonts w:ascii="Trebuchet MS" w:hAnsi="Trebuchet MS"/>
          <w:sz w:val="22"/>
          <w:szCs w:val="22"/>
        </w:rPr>
      </w:pPr>
    </w:p>
    <w:p w14:paraId="2752BB41" w14:textId="2FA0DA40" w:rsidR="00F36259" w:rsidRPr="00177E2F" w:rsidRDefault="00572C17" w:rsidP="009548C7">
      <w:pPr>
        <w:rPr>
          <w:rFonts w:ascii="Trebuchet MS" w:hAnsi="Trebuchet MS"/>
          <w:sz w:val="22"/>
          <w:szCs w:val="22"/>
        </w:rPr>
      </w:pPr>
      <w:r w:rsidRPr="00177E2F">
        <w:rPr>
          <w:rFonts w:ascii="Trebuchet MS" w:hAnsi="Trebuchet MS"/>
          <w:sz w:val="22"/>
          <w:szCs w:val="22"/>
        </w:rPr>
        <w:t>As noted in Report #265 approximately 65 bills related to peace officer training have been introduced over the last decade, over half of which have become law</w:t>
      </w:r>
      <w:r w:rsidR="00FE5F8D" w:rsidRPr="00177E2F">
        <w:rPr>
          <w:rFonts w:ascii="Trebuchet MS" w:hAnsi="Trebuchet MS"/>
          <w:sz w:val="22"/>
          <w:szCs w:val="22"/>
        </w:rPr>
        <w:t xml:space="preserve">, and very few (if any) have required an after-the-fact assessment of the training or provided POST the resources to do so.  </w:t>
      </w:r>
      <w:r w:rsidRPr="00177E2F">
        <w:rPr>
          <w:rFonts w:ascii="Trebuchet MS" w:hAnsi="Trebuchet MS"/>
          <w:sz w:val="22"/>
          <w:szCs w:val="22"/>
        </w:rPr>
        <w:t xml:space="preserve"> For example, in 2015</w:t>
      </w:r>
      <w:r w:rsidR="00FE5F8D" w:rsidRPr="00177E2F">
        <w:rPr>
          <w:rFonts w:ascii="Trebuchet MS" w:hAnsi="Trebuchet MS"/>
          <w:sz w:val="22"/>
          <w:szCs w:val="22"/>
        </w:rPr>
        <w:t>, Senate Bills 11 and 29 were passed and became law. S</w:t>
      </w:r>
      <w:r w:rsidR="00376AB8" w:rsidRPr="00177E2F">
        <w:rPr>
          <w:rFonts w:ascii="Trebuchet MS" w:hAnsi="Trebuchet MS"/>
          <w:sz w:val="22"/>
          <w:szCs w:val="22"/>
        </w:rPr>
        <w:t xml:space="preserve">B 11 </w:t>
      </w:r>
      <w:r w:rsidR="00376AB8" w:rsidRPr="00177E2F">
        <w:rPr>
          <w:rFonts w:ascii="Trebuchet MS" w:hAnsi="Trebuchet MS"/>
          <w:sz w:val="22"/>
          <w:szCs w:val="22"/>
        </w:rPr>
        <w:lastRenderedPageBreak/>
        <w:t>amended Penal Code</w:t>
      </w:r>
      <w:r w:rsidR="00D92529" w:rsidRPr="00177E2F">
        <w:rPr>
          <w:rFonts w:ascii="Trebuchet MS" w:hAnsi="Trebuchet MS"/>
          <w:sz w:val="22"/>
          <w:szCs w:val="22"/>
        </w:rPr>
        <w:t xml:space="preserve"> </w:t>
      </w:r>
      <w:r w:rsidR="00D92529" w:rsidRPr="00177E2F">
        <w:rPr>
          <w:rFonts w:ascii="Trebuchet MS" w:hAnsi="Trebuchet MS" w:cs="Calibri"/>
          <w:sz w:val="22"/>
          <w:szCs w:val="22"/>
        </w:rPr>
        <w:t>§§</w:t>
      </w:r>
      <w:r w:rsidR="00D92529" w:rsidRPr="00177E2F">
        <w:rPr>
          <w:rFonts w:ascii="Trebuchet MS" w:hAnsi="Trebuchet MS"/>
          <w:sz w:val="22"/>
          <w:szCs w:val="22"/>
        </w:rPr>
        <w:t xml:space="preserve"> </w:t>
      </w:r>
      <w:r w:rsidR="00376AB8" w:rsidRPr="00177E2F">
        <w:rPr>
          <w:rFonts w:ascii="Trebuchet MS" w:hAnsi="Trebuchet MS"/>
          <w:sz w:val="22"/>
          <w:szCs w:val="22"/>
        </w:rPr>
        <w:t xml:space="preserve">13515.26 and 13515.27 to required POST to review training modules in basic courses pertaining to mental illness, intellectual disability, or substance abuse and develop a 15-hour training that includes, among other things, how to recognize indicators that someone may have a disability, de-escalation techniques, and use of force options and alternatives. </w:t>
      </w:r>
      <w:r w:rsidR="00D92529" w:rsidRPr="00177E2F">
        <w:rPr>
          <w:rFonts w:ascii="Trebuchet MS" w:hAnsi="Trebuchet MS"/>
          <w:sz w:val="22"/>
          <w:szCs w:val="22"/>
        </w:rPr>
        <w:t xml:space="preserve">SB 29 amended Penal Code </w:t>
      </w:r>
      <w:r w:rsidR="00D92529" w:rsidRPr="00177E2F">
        <w:rPr>
          <w:rFonts w:ascii="Trebuchet MS" w:hAnsi="Trebuchet MS" w:cs="Calibri"/>
          <w:sz w:val="22"/>
          <w:szCs w:val="22"/>
        </w:rPr>
        <w:t>§§</w:t>
      </w:r>
      <w:r w:rsidR="00D92529" w:rsidRPr="00177E2F">
        <w:rPr>
          <w:rFonts w:ascii="Trebuchet MS" w:hAnsi="Trebuchet MS"/>
          <w:sz w:val="22"/>
          <w:szCs w:val="22"/>
        </w:rPr>
        <w:t xml:space="preserve"> 13515.28, 13515.29, </w:t>
      </w:r>
      <w:r w:rsidR="00D92529" w:rsidRPr="00177E2F">
        <w:rPr>
          <w:rFonts w:ascii="Trebuchet MS" w:hAnsi="Trebuchet MS" w:cs="Calibri"/>
          <w:sz w:val="22"/>
          <w:szCs w:val="22"/>
        </w:rPr>
        <w:t xml:space="preserve">&amp; 13515.295 to require, among other things, field training officers to have at least </w:t>
      </w:r>
      <w:r w:rsidR="00485C53" w:rsidRPr="00177E2F">
        <w:rPr>
          <w:rFonts w:ascii="Trebuchet MS" w:hAnsi="Trebuchet MS" w:cs="Calibri"/>
          <w:sz w:val="22"/>
          <w:szCs w:val="22"/>
        </w:rPr>
        <w:t xml:space="preserve">eight </w:t>
      </w:r>
      <w:r w:rsidR="00D92529" w:rsidRPr="00177E2F">
        <w:rPr>
          <w:rFonts w:ascii="Trebuchet MS" w:hAnsi="Trebuchet MS" w:cs="Calibri"/>
          <w:sz w:val="22"/>
          <w:szCs w:val="22"/>
        </w:rPr>
        <w:t xml:space="preserve">hours of crisis intervention, behavioral health training on how to effectively interact with persons with mental illness, or intellectual disability. </w:t>
      </w:r>
      <w:proofErr w:type="gramStart"/>
      <w:r w:rsidR="00A07793" w:rsidRPr="00177E2F">
        <w:rPr>
          <w:rFonts w:ascii="Trebuchet MS" w:hAnsi="Trebuchet MS" w:cs="Calibri"/>
          <w:sz w:val="22"/>
          <w:szCs w:val="22"/>
        </w:rPr>
        <w:t>Both of these</w:t>
      </w:r>
      <w:proofErr w:type="gramEnd"/>
      <w:r w:rsidR="00A07793" w:rsidRPr="00177E2F">
        <w:rPr>
          <w:rFonts w:ascii="Trebuchet MS" w:hAnsi="Trebuchet MS" w:cs="Calibri"/>
          <w:sz w:val="22"/>
          <w:szCs w:val="22"/>
        </w:rPr>
        <w:t xml:space="preserve"> pieces of legislation were, and remain, a priority for the IDD community yet we have no idea of whether the training requirement is effective or not because it lacks evaluation. In addition, it is important to understand that de-escalation</w:t>
      </w:r>
      <w:r w:rsidR="00416039" w:rsidRPr="00177E2F">
        <w:rPr>
          <w:rFonts w:ascii="Trebuchet MS" w:hAnsi="Trebuchet MS" w:cs="Calibri"/>
          <w:sz w:val="22"/>
          <w:szCs w:val="22"/>
        </w:rPr>
        <w:t xml:space="preserve"> techniques for a person in</w:t>
      </w:r>
      <w:r w:rsidR="00A07793" w:rsidRPr="00177E2F">
        <w:rPr>
          <w:rFonts w:ascii="Trebuchet MS" w:hAnsi="Trebuchet MS" w:cs="Calibri"/>
          <w:sz w:val="22"/>
          <w:szCs w:val="22"/>
        </w:rPr>
        <w:t xml:space="preserve"> crisis </w:t>
      </w:r>
      <w:r w:rsidR="00416039" w:rsidRPr="00177E2F">
        <w:rPr>
          <w:rFonts w:ascii="Trebuchet MS" w:hAnsi="Trebuchet MS" w:cs="Calibri"/>
          <w:sz w:val="22"/>
          <w:szCs w:val="22"/>
        </w:rPr>
        <w:t>are different depending on whether the person has an IDD, mental illness, or substance use disorder, all three of which should be taught and evaluated separately.</w:t>
      </w:r>
      <w:r w:rsidR="00A07793" w:rsidRPr="00177E2F">
        <w:rPr>
          <w:rFonts w:ascii="Trebuchet MS" w:hAnsi="Trebuchet MS" w:cs="Calibri"/>
          <w:sz w:val="22"/>
          <w:szCs w:val="22"/>
        </w:rPr>
        <w:t xml:space="preserve"> </w:t>
      </w:r>
      <w:r w:rsidR="0014118F" w:rsidRPr="00177E2F">
        <w:rPr>
          <w:rFonts w:ascii="Trebuchet MS" w:hAnsi="Trebuchet MS" w:cs="Calibri"/>
          <w:sz w:val="22"/>
          <w:szCs w:val="22"/>
        </w:rPr>
        <w:t>However, without evaluation, it is nearly impossible to assess whether officers are knowledgeable about the differences between disabilities and appropriate de-escalation techniques.</w:t>
      </w:r>
    </w:p>
    <w:p w14:paraId="583ABA0F" w14:textId="77777777" w:rsidR="00376AB8" w:rsidRPr="00177E2F" w:rsidRDefault="00376AB8" w:rsidP="009548C7">
      <w:pPr>
        <w:rPr>
          <w:rFonts w:ascii="Trebuchet MS" w:hAnsi="Trebuchet MS"/>
          <w:sz w:val="22"/>
          <w:szCs w:val="22"/>
        </w:rPr>
      </w:pPr>
    </w:p>
    <w:p w14:paraId="7A5ABF5B" w14:textId="77777777" w:rsidR="00CB5F1E" w:rsidRPr="00177E2F" w:rsidRDefault="009548C7" w:rsidP="009548C7">
      <w:pPr>
        <w:rPr>
          <w:rFonts w:ascii="Trebuchet MS" w:hAnsi="Trebuchet MS"/>
          <w:b/>
          <w:bCs/>
          <w:i/>
          <w:iCs/>
          <w:sz w:val="22"/>
          <w:szCs w:val="22"/>
        </w:rPr>
      </w:pPr>
      <w:r w:rsidRPr="00177E2F">
        <w:rPr>
          <w:rFonts w:ascii="Trebuchet MS" w:hAnsi="Trebuchet MS"/>
          <w:b/>
          <w:bCs/>
          <w:i/>
          <w:iCs/>
          <w:sz w:val="22"/>
          <w:szCs w:val="22"/>
        </w:rPr>
        <w:t>Recommendation 2: </w:t>
      </w:r>
    </w:p>
    <w:p w14:paraId="2812EA5F" w14:textId="7360BEAC" w:rsidR="009548C7" w:rsidRPr="00177E2F" w:rsidRDefault="009548C7" w:rsidP="009548C7">
      <w:pPr>
        <w:rPr>
          <w:rFonts w:ascii="Trebuchet MS" w:hAnsi="Trebuchet MS"/>
          <w:b/>
          <w:bCs/>
          <w:i/>
          <w:iCs/>
          <w:sz w:val="22"/>
          <w:szCs w:val="22"/>
        </w:rPr>
      </w:pPr>
      <w:r w:rsidRPr="00177E2F">
        <w:rPr>
          <w:rFonts w:ascii="Trebuchet MS" w:hAnsi="Trebuchet MS"/>
          <w:b/>
          <w:bCs/>
          <w:i/>
          <w:iCs/>
          <w:sz w:val="22"/>
          <w:szCs w:val="22"/>
        </w:rPr>
        <w:t>POST should revise its</w:t>
      </w:r>
      <w:r w:rsidR="00CB5F1E" w:rsidRPr="00177E2F">
        <w:rPr>
          <w:rFonts w:ascii="Trebuchet MS" w:hAnsi="Trebuchet MS"/>
          <w:b/>
          <w:bCs/>
          <w:i/>
          <w:iCs/>
          <w:sz w:val="22"/>
          <w:szCs w:val="22"/>
        </w:rPr>
        <w:t xml:space="preserve"> </w:t>
      </w:r>
      <w:r w:rsidRPr="00177E2F">
        <w:rPr>
          <w:rFonts w:ascii="Trebuchet MS" w:hAnsi="Trebuchet MS"/>
          <w:b/>
          <w:bCs/>
          <w:i/>
          <w:iCs/>
          <w:sz w:val="22"/>
          <w:szCs w:val="22"/>
        </w:rPr>
        <w:t xml:space="preserve">process for evaluating law enforcement training to include additional course certification criteria that incorporates training outcomes. </w:t>
      </w:r>
    </w:p>
    <w:p w14:paraId="617FB755" w14:textId="78596091" w:rsidR="00CB5F1E" w:rsidRPr="00177E2F" w:rsidRDefault="00CB5F1E" w:rsidP="009548C7">
      <w:pPr>
        <w:rPr>
          <w:rFonts w:ascii="Trebuchet MS" w:hAnsi="Trebuchet MS"/>
          <w:sz w:val="22"/>
          <w:szCs w:val="22"/>
        </w:rPr>
      </w:pPr>
    </w:p>
    <w:p w14:paraId="17DA81EE" w14:textId="5ED54C08" w:rsidR="00416039" w:rsidRPr="00177E2F" w:rsidRDefault="001406A8" w:rsidP="009548C7">
      <w:pPr>
        <w:rPr>
          <w:rFonts w:ascii="Trebuchet MS" w:hAnsi="Trebuchet MS"/>
          <w:sz w:val="22"/>
          <w:szCs w:val="22"/>
        </w:rPr>
      </w:pPr>
      <w:r w:rsidRPr="00177E2F">
        <w:rPr>
          <w:rFonts w:ascii="Trebuchet MS" w:hAnsi="Trebuchet MS"/>
          <w:sz w:val="22"/>
          <w:szCs w:val="22"/>
        </w:rPr>
        <w:t xml:space="preserve">The current process used for evaluating law enforcement training is centered on a quantitative approach </w:t>
      </w:r>
      <w:r w:rsidR="00BD6FBF" w:rsidRPr="00177E2F">
        <w:rPr>
          <w:rFonts w:ascii="Trebuchet MS" w:hAnsi="Trebuchet MS"/>
          <w:sz w:val="22"/>
          <w:szCs w:val="22"/>
        </w:rPr>
        <w:t xml:space="preserve">but falls short when it comes to evaluating qualitative responses of students and instructors. Questions posed for consideration in Report #265 (pg. 7) have the potential to fundamentally change outcomes related to training and interacting with people </w:t>
      </w:r>
      <w:r w:rsidR="00485C53" w:rsidRPr="00177E2F">
        <w:rPr>
          <w:rFonts w:ascii="Trebuchet MS" w:hAnsi="Trebuchet MS"/>
          <w:sz w:val="22"/>
          <w:szCs w:val="22"/>
        </w:rPr>
        <w:t xml:space="preserve">with </w:t>
      </w:r>
      <w:r w:rsidR="00BD6FBF" w:rsidRPr="00177E2F">
        <w:rPr>
          <w:rFonts w:ascii="Trebuchet MS" w:hAnsi="Trebuchet MS"/>
          <w:sz w:val="22"/>
          <w:szCs w:val="22"/>
        </w:rPr>
        <w:t xml:space="preserve">IDD. The first two questions </w:t>
      </w:r>
      <w:r w:rsidR="0014118F" w:rsidRPr="00177E2F">
        <w:rPr>
          <w:rFonts w:ascii="Trebuchet MS" w:hAnsi="Trebuchet MS"/>
          <w:sz w:val="22"/>
          <w:szCs w:val="22"/>
        </w:rPr>
        <w:t xml:space="preserve">posed </w:t>
      </w:r>
      <w:r w:rsidR="00296CFE" w:rsidRPr="00177E2F">
        <w:rPr>
          <w:rFonts w:ascii="Trebuchet MS" w:hAnsi="Trebuchet MS"/>
          <w:sz w:val="22"/>
          <w:szCs w:val="22"/>
        </w:rPr>
        <w:t xml:space="preserve">should be the basis for every </w:t>
      </w:r>
      <w:r w:rsidR="0014118F" w:rsidRPr="00177E2F">
        <w:rPr>
          <w:rFonts w:ascii="Trebuchet MS" w:hAnsi="Trebuchet MS"/>
          <w:sz w:val="22"/>
          <w:szCs w:val="22"/>
        </w:rPr>
        <w:t xml:space="preserve">current </w:t>
      </w:r>
      <w:r w:rsidR="00296CFE" w:rsidRPr="00177E2F">
        <w:rPr>
          <w:rFonts w:ascii="Trebuchet MS" w:hAnsi="Trebuchet MS"/>
          <w:sz w:val="22"/>
          <w:szCs w:val="22"/>
        </w:rPr>
        <w:t>training assessed, and</w:t>
      </w:r>
      <w:r w:rsidR="0014118F" w:rsidRPr="00177E2F">
        <w:rPr>
          <w:rFonts w:ascii="Trebuchet MS" w:hAnsi="Trebuchet MS"/>
          <w:sz w:val="22"/>
          <w:szCs w:val="22"/>
        </w:rPr>
        <w:t>/or</w:t>
      </w:r>
      <w:r w:rsidR="00296CFE" w:rsidRPr="00177E2F">
        <w:rPr>
          <w:rFonts w:ascii="Trebuchet MS" w:hAnsi="Trebuchet MS"/>
          <w:sz w:val="22"/>
          <w:szCs w:val="22"/>
        </w:rPr>
        <w:t xml:space="preserve"> developed moving forward, as it relates to interacting with the IDD community. The first question - “Was the training developed based on or informed by academic research and does it align with research evidence?” - is critical because we know that there are efforts</w:t>
      </w:r>
      <w:r w:rsidR="000F789A" w:rsidRPr="00177E2F">
        <w:rPr>
          <w:rFonts w:ascii="Trebuchet MS" w:hAnsi="Trebuchet MS"/>
          <w:sz w:val="22"/>
          <w:szCs w:val="22"/>
        </w:rPr>
        <w:t xml:space="preserve"> and research being done at</w:t>
      </w:r>
      <w:r w:rsidR="00296CFE" w:rsidRPr="00177E2F">
        <w:rPr>
          <w:rFonts w:ascii="Trebuchet MS" w:hAnsi="Trebuchet MS"/>
          <w:sz w:val="22"/>
          <w:szCs w:val="22"/>
        </w:rPr>
        <w:t xml:space="preserve"> </w:t>
      </w:r>
      <w:r w:rsidR="000F789A" w:rsidRPr="00177E2F">
        <w:rPr>
          <w:rFonts w:ascii="Trebuchet MS" w:hAnsi="Trebuchet MS"/>
          <w:sz w:val="22"/>
          <w:szCs w:val="22"/>
        </w:rPr>
        <w:t xml:space="preserve">all levels </w:t>
      </w:r>
      <w:r w:rsidR="00296CFE" w:rsidRPr="00177E2F">
        <w:rPr>
          <w:rFonts w:ascii="Trebuchet MS" w:hAnsi="Trebuchet MS"/>
          <w:sz w:val="22"/>
          <w:szCs w:val="22"/>
        </w:rPr>
        <w:t xml:space="preserve">to address police violence </w:t>
      </w:r>
      <w:r w:rsidR="000F789A" w:rsidRPr="00177E2F">
        <w:rPr>
          <w:rFonts w:ascii="Trebuchet MS" w:hAnsi="Trebuchet MS"/>
          <w:sz w:val="22"/>
          <w:szCs w:val="22"/>
        </w:rPr>
        <w:t xml:space="preserve">(much of which is the result of escalation of behavioral crisis) within the IDD community. The second question – “Will the training teach skills that will prevent and reduce policing harm in marginalized groups?” </w:t>
      </w:r>
      <w:r w:rsidR="000F789A" w:rsidRPr="00177E2F">
        <w:rPr>
          <w:rFonts w:ascii="Trebuchet MS" w:hAnsi="Trebuchet MS"/>
          <w:sz w:val="22"/>
          <w:szCs w:val="22"/>
        </w:rPr>
        <w:softHyphen/>
        <w:t xml:space="preserve">– we believe speaks for itself. </w:t>
      </w:r>
      <w:r w:rsidR="008D6DD0" w:rsidRPr="00177E2F">
        <w:rPr>
          <w:rFonts w:ascii="Trebuchet MS" w:hAnsi="Trebuchet MS"/>
          <w:sz w:val="22"/>
          <w:szCs w:val="22"/>
        </w:rPr>
        <w:t>There are countless examples of why this question should drive law enforcement training in the IDD community, as well as other marginalized groups, with the most recent being Isaias Cervantes. Isais Cervantes</w:t>
      </w:r>
      <w:r w:rsidR="00E053A1" w:rsidRPr="00177E2F">
        <w:rPr>
          <w:rFonts w:ascii="Trebuchet MS" w:hAnsi="Trebuchet MS"/>
          <w:sz w:val="22"/>
          <w:szCs w:val="22"/>
        </w:rPr>
        <w:t xml:space="preserve">, </w:t>
      </w:r>
      <w:r w:rsidR="008D6DD0" w:rsidRPr="00177E2F">
        <w:rPr>
          <w:rFonts w:ascii="Trebuchet MS" w:hAnsi="Trebuchet MS"/>
          <w:sz w:val="22"/>
          <w:szCs w:val="22"/>
        </w:rPr>
        <w:t xml:space="preserve">a young man who is </w:t>
      </w:r>
      <w:r w:rsidR="004249CB" w:rsidRPr="00177E2F">
        <w:rPr>
          <w:rFonts w:ascii="Trebuchet MS" w:hAnsi="Trebuchet MS"/>
          <w:sz w:val="22"/>
          <w:szCs w:val="22"/>
        </w:rPr>
        <w:t>hard of hearing</w:t>
      </w:r>
      <w:r w:rsidR="008D6DD0" w:rsidRPr="00177E2F">
        <w:rPr>
          <w:rFonts w:ascii="Trebuchet MS" w:hAnsi="Trebuchet MS"/>
          <w:sz w:val="22"/>
          <w:szCs w:val="22"/>
        </w:rPr>
        <w:t xml:space="preserve"> and has autism</w:t>
      </w:r>
      <w:r w:rsidR="00E053A1" w:rsidRPr="00177E2F">
        <w:rPr>
          <w:rFonts w:ascii="Trebuchet MS" w:hAnsi="Trebuchet MS"/>
          <w:sz w:val="22"/>
          <w:szCs w:val="22"/>
        </w:rPr>
        <w:t>, was shot</w:t>
      </w:r>
      <w:r w:rsidR="003E6CEA" w:rsidRPr="00177E2F">
        <w:rPr>
          <w:rFonts w:ascii="Trebuchet MS" w:hAnsi="Trebuchet MS"/>
          <w:sz w:val="22"/>
          <w:szCs w:val="22"/>
        </w:rPr>
        <w:t>,</w:t>
      </w:r>
      <w:r w:rsidR="00E053A1" w:rsidRPr="00177E2F">
        <w:rPr>
          <w:rFonts w:ascii="Trebuchet MS" w:hAnsi="Trebuchet MS"/>
          <w:sz w:val="22"/>
          <w:szCs w:val="22"/>
        </w:rPr>
        <w:t xml:space="preserve"> and critically wounded by officers who were called because Isaias was experiencing a behavioral crisis. </w:t>
      </w:r>
      <w:r w:rsidR="00A61C04" w:rsidRPr="00177E2F">
        <w:rPr>
          <w:rFonts w:ascii="Trebuchet MS" w:hAnsi="Trebuchet MS"/>
          <w:sz w:val="22"/>
          <w:szCs w:val="22"/>
        </w:rPr>
        <w:t xml:space="preserve">Equipping all officers, not just mental health unit officers, with the skills and techniques required to deescalate a behavioral crisis </w:t>
      </w:r>
      <w:r w:rsidR="004249CB" w:rsidRPr="00177E2F">
        <w:rPr>
          <w:rFonts w:ascii="Trebuchet MS" w:hAnsi="Trebuchet MS"/>
          <w:sz w:val="22"/>
          <w:szCs w:val="22"/>
        </w:rPr>
        <w:t xml:space="preserve">is an absolute must to prevent and reduce policing harm. Had the officers who responded </w:t>
      </w:r>
      <w:r w:rsidR="003E6CEA" w:rsidRPr="00177E2F">
        <w:rPr>
          <w:rFonts w:ascii="Trebuchet MS" w:hAnsi="Trebuchet MS"/>
          <w:sz w:val="22"/>
          <w:szCs w:val="22"/>
        </w:rPr>
        <w:t>to Isaias</w:t>
      </w:r>
      <w:r w:rsidR="004249CB" w:rsidRPr="00177E2F">
        <w:rPr>
          <w:rFonts w:ascii="Trebuchet MS" w:hAnsi="Trebuchet MS"/>
          <w:sz w:val="22"/>
          <w:szCs w:val="22"/>
        </w:rPr>
        <w:t xml:space="preserve"> been provided training</w:t>
      </w:r>
      <w:r w:rsidR="003E6CEA" w:rsidRPr="00177E2F">
        <w:rPr>
          <w:rFonts w:ascii="Trebuchet MS" w:hAnsi="Trebuchet MS"/>
          <w:sz w:val="22"/>
          <w:szCs w:val="22"/>
        </w:rPr>
        <w:t>,</w:t>
      </w:r>
      <w:r w:rsidR="004249CB" w:rsidRPr="00177E2F">
        <w:rPr>
          <w:rFonts w:ascii="Trebuchet MS" w:hAnsi="Trebuchet MS"/>
          <w:sz w:val="22"/>
          <w:szCs w:val="22"/>
        </w:rPr>
        <w:t xml:space="preserve"> driven by that question</w:t>
      </w:r>
      <w:r w:rsidR="003E6CEA" w:rsidRPr="00177E2F">
        <w:rPr>
          <w:rFonts w:ascii="Trebuchet MS" w:hAnsi="Trebuchet MS"/>
          <w:sz w:val="22"/>
          <w:szCs w:val="22"/>
        </w:rPr>
        <w:t>,</w:t>
      </w:r>
      <w:r w:rsidR="004249CB" w:rsidRPr="00177E2F">
        <w:rPr>
          <w:rFonts w:ascii="Trebuchet MS" w:hAnsi="Trebuchet MS"/>
          <w:sz w:val="22"/>
          <w:szCs w:val="22"/>
        </w:rPr>
        <w:t xml:space="preserve"> perhaps </w:t>
      </w:r>
      <w:r w:rsidR="004C026E" w:rsidRPr="00177E2F">
        <w:rPr>
          <w:rFonts w:ascii="Trebuchet MS" w:hAnsi="Trebuchet MS"/>
          <w:sz w:val="22"/>
          <w:szCs w:val="22"/>
        </w:rPr>
        <w:t xml:space="preserve">the </w:t>
      </w:r>
      <w:proofErr w:type="gramStart"/>
      <w:r w:rsidR="004C026E" w:rsidRPr="00177E2F">
        <w:rPr>
          <w:rFonts w:ascii="Trebuchet MS" w:hAnsi="Trebuchet MS"/>
          <w:sz w:val="22"/>
          <w:szCs w:val="22"/>
        </w:rPr>
        <w:t>command and control</w:t>
      </w:r>
      <w:proofErr w:type="gramEnd"/>
      <w:r w:rsidR="004C026E" w:rsidRPr="00177E2F">
        <w:rPr>
          <w:rFonts w:ascii="Trebuchet MS" w:hAnsi="Trebuchet MS"/>
          <w:sz w:val="22"/>
          <w:szCs w:val="22"/>
        </w:rPr>
        <w:t xml:space="preserve"> approach would have fallen by the way side and Isaias would not have to live the rest of his life paralyzed with bullet fragments in his back. </w:t>
      </w:r>
      <w:r w:rsidR="004249CB" w:rsidRPr="00177E2F">
        <w:rPr>
          <w:rFonts w:ascii="Trebuchet MS" w:hAnsi="Trebuchet MS"/>
          <w:sz w:val="22"/>
          <w:szCs w:val="22"/>
        </w:rPr>
        <w:t xml:space="preserve"> </w:t>
      </w:r>
    </w:p>
    <w:p w14:paraId="21348EDC" w14:textId="77777777" w:rsidR="00416039" w:rsidRPr="00177E2F" w:rsidRDefault="00416039" w:rsidP="009548C7">
      <w:pPr>
        <w:rPr>
          <w:rFonts w:ascii="Trebuchet MS" w:hAnsi="Trebuchet MS"/>
          <w:sz w:val="22"/>
          <w:szCs w:val="22"/>
        </w:rPr>
      </w:pPr>
    </w:p>
    <w:p w14:paraId="252F2EFA" w14:textId="77777777" w:rsidR="00CB5F1E" w:rsidRPr="00177E2F" w:rsidRDefault="009548C7" w:rsidP="009548C7">
      <w:pPr>
        <w:rPr>
          <w:rFonts w:ascii="Trebuchet MS" w:hAnsi="Trebuchet MS"/>
          <w:b/>
          <w:bCs/>
          <w:i/>
          <w:iCs/>
          <w:sz w:val="22"/>
          <w:szCs w:val="22"/>
        </w:rPr>
      </w:pPr>
      <w:r w:rsidRPr="00177E2F">
        <w:rPr>
          <w:rFonts w:ascii="Trebuchet MS" w:hAnsi="Trebuchet MS"/>
          <w:b/>
          <w:bCs/>
          <w:i/>
          <w:iCs/>
          <w:sz w:val="22"/>
          <w:szCs w:val="22"/>
        </w:rPr>
        <w:t>Recommendation 3: </w:t>
      </w:r>
    </w:p>
    <w:p w14:paraId="78B61547" w14:textId="1E29F3B4" w:rsidR="009548C7" w:rsidRPr="00177E2F" w:rsidRDefault="009548C7" w:rsidP="009548C7">
      <w:pPr>
        <w:rPr>
          <w:rFonts w:ascii="Trebuchet MS" w:hAnsi="Trebuchet MS"/>
          <w:b/>
          <w:bCs/>
          <w:i/>
          <w:iCs/>
          <w:sz w:val="22"/>
          <w:szCs w:val="22"/>
        </w:rPr>
      </w:pPr>
      <w:r w:rsidRPr="00177E2F">
        <w:rPr>
          <w:rFonts w:ascii="Trebuchet MS" w:hAnsi="Trebuchet MS"/>
          <w:b/>
          <w:bCs/>
          <w:i/>
          <w:iCs/>
          <w:sz w:val="22"/>
          <w:szCs w:val="22"/>
        </w:rPr>
        <w:t xml:space="preserve">To encourage more rigorous analysis of officer training programs, POST should establish a process to collect and secure data for research purposes </w:t>
      </w:r>
      <w:proofErr w:type="gramStart"/>
      <w:r w:rsidRPr="00177E2F">
        <w:rPr>
          <w:rFonts w:ascii="Trebuchet MS" w:hAnsi="Trebuchet MS"/>
          <w:b/>
          <w:bCs/>
          <w:i/>
          <w:iCs/>
          <w:sz w:val="22"/>
          <w:szCs w:val="22"/>
        </w:rPr>
        <w:t>in order to</w:t>
      </w:r>
      <w:proofErr w:type="gramEnd"/>
      <w:r w:rsidRPr="00177E2F">
        <w:rPr>
          <w:rFonts w:ascii="Trebuchet MS" w:hAnsi="Trebuchet MS"/>
          <w:b/>
          <w:bCs/>
          <w:i/>
          <w:iCs/>
          <w:sz w:val="22"/>
          <w:szCs w:val="22"/>
        </w:rPr>
        <w:t xml:space="preserve"> improve training. </w:t>
      </w:r>
    </w:p>
    <w:p w14:paraId="75C636DF" w14:textId="77777777" w:rsidR="00FD682B" w:rsidRPr="00177E2F" w:rsidRDefault="00FD682B" w:rsidP="00FD682B">
      <w:pPr>
        <w:rPr>
          <w:rFonts w:ascii="Trebuchet MS" w:hAnsi="Trebuchet MS"/>
          <w:b/>
          <w:bCs/>
          <w:i/>
          <w:iCs/>
          <w:sz w:val="22"/>
          <w:szCs w:val="22"/>
        </w:rPr>
      </w:pPr>
    </w:p>
    <w:p w14:paraId="0E62D209" w14:textId="53A9CAA6" w:rsidR="00FD682B" w:rsidRPr="00177E2F" w:rsidRDefault="00FD682B" w:rsidP="00FD682B">
      <w:pPr>
        <w:rPr>
          <w:rFonts w:ascii="Trebuchet MS" w:hAnsi="Trebuchet MS"/>
          <w:sz w:val="22"/>
          <w:szCs w:val="22"/>
        </w:rPr>
      </w:pPr>
      <w:r w:rsidRPr="00177E2F">
        <w:rPr>
          <w:rFonts w:ascii="Trebuchet MS" w:hAnsi="Trebuchet MS"/>
          <w:sz w:val="22"/>
          <w:szCs w:val="22"/>
        </w:rPr>
        <w:t xml:space="preserve">There is a serious lack of data related to law enforcement interactions and the IDD community and of the data that is collected it tends to be aggregated with mental illness and other disabilities. There are a startling number of unreported injuries and deaths inflicted by law enforcement and even those that are reported are unclear. The data on violence [injury and death] against people with intellectual and developmental disabilities (IDD) is scarce and almost non- existent even though people with disabilities make up one-third to one-half of </w:t>
      </w:r>
      <w:r w:rsidRPr="00177E2F">
        <w:rPr>
          <w:rFonts w:ascii="Trebuchet MS" w:hAnsi="Trebuchet MS"/>
          <w:sz w:val="22"/>
          <w:szCs w:val="22"/>
        </w:rPr>
        <w:lastRenderedPageBreak/>
        <w:t>people injured or killed by law enforcement. The last reported data on crimes against people with disabilities was gathered in 2015 by the Bureau of Justice Statistics, leaving a six-year gap in information. Additionally, there is inconsistency in the data reported and a lack of awareness of people with autism, IDD, mental health conditions, and people with other disabilities who are injured or killed by law enforcement.</w:t>
      </w:r>
      <w:r w:rsidRPr="00177E2F">
        <w:rPr>
          <w:rFonts w:ascii="Trebuchet MS" w:hAnsi="Trebuchet MS"/>
          <w:sz w:val="22"/>
          <w:szCs w:val="22"/>
          <w:vertAlign w:val="superscript"/>
        </w:rPr>
        <w:t>2</w:t>
      </w:r>
      <w:r w:rsidR="00403699" w:rsidRPr="00177E2F">
        <w:rPr>
          <w:rStyle w:val="FootnoteReference"/>
          <w:rFonts w:ascii="Trebuchet MS" w:hAnsi="Trebuchet MS"/>
          <w:sz w:val="22"/>
          <w:szCs w:val="22"/>
        </w:rPr>
        <w:footnoteReference w:id="2"/>
      </w:r>
      <w:r w:rsidRPr="00177E2F">
        <w:rPr>
          <w:rFonts w:ascii="Trebuchet MS" w:hAnsi="Trebuchet MS"/>
          <w:sz w:val="22"/>
          <w:szCs w:val="22"/>
        </w:rPr>
        <w:t xml:space="preserve"> </w:t>
      </w:r>
    </w:p>
    <w:p w14:paraId="28ED2B32" w14:textId="77777777" w:rsidR="004C026E" w:rsidRPr="00177E2F" w:rsidRDefault="004C026E" w:rsidP="009548C7">
      <w:pPr>
        <w:rPr>
          <w:rFonts w:ascii="Trebuchet MS" w:hAnsi="Trebuchet MS"/>
          <w:sz w:val="22"/>
          <w:szCs w:val="22"/>
        </w:rPr>
      </w:pPr>
    </w:p>
    <w:p w14:paraId="61AF523A" w14:textId="77777777" w:rsidR="00CB5F1E" w:rsidRPr="00177E2F" w:rsidRDefault="009548C7" w:rsidP="009548C7">
      <w:pPr>
        <w:rPr>
          <w:rFonts w:ascii="Trebuchet MS" w:hAnsi="Trebuchet MS"/>
          <w:b/>
          <w:bCs/>
          <w:i/>
          <w:iCs/>
          <w:sz w:val="22"/>
          <w:szCs w:val="22"/>
        </w:rPr>
      </w:pPr>
      <w:r w:rsidRPr="00177E2F">
        <w:rPr>
          <w:rFonts w:ascii="Trebuchet MS" w:hAnsi="Trebuchet MS"/>
          <w:b/>
          <w:bCs/>
          <w:i/>
          <w:iCs/>
          <w:sz w:val="22"/>
          <w:szCs w:val="22"/>
        </w:rPr>
        <w:t>Recommendation 4: </w:t>
      </w:r>
    </w:p>
    <w:p w14:paraId="7C5B2BAB" w14:textId="29D81521" w:rsidR="009548C7" w:rsidRPr="00177E2F" w:rsidRDefault="009548C7" w:rsidP="009548C7">
      <w:pPr>
        <w:rPr>
          <w:rFonts w:ascii="Trebuchet MS" w:hAnsi="Trebuchet MS"/>
          <w:b/>
          <w:bCs/>
          <w:i/>
          <w:iCs/>
          <w:sz w:val="22"/>
          <w:szCs w:val="22"/>
        </w:rPr>
      </w:pPr>
      <w:r w:rsidRPr="00177E2F">
        <w:rPr>
          <w:rFonts w:ascii="Trebuchet MS" w:hAnsi="Trebuchet MS"/>
          <w:b/>
          <w:bCs/>
          <w:i/>
          <w:iCs/>
          <w:sz w:val="22"/>
          <w:szCs w:val="22"/>
        </w:rPr>
        <w:t>To foster collaboration with academic researchers, POST should establish a permanent academic review board to</w:t>
      </w:r>
      <w:r w:rsidR="00CB5F1E" w:rsidRPr="00177E2F">
        <w:rPr>
          <w:rFonts w:ascii="Trebuchet MS" w:hAnsi="Trebuchet MS"/>
          <w:b/>
          <w:bCs/>
          <w:i/>
          <w:iCs/>
          <w:sz w:val="22"/>
          <w:szCs w:val="22"/>
        </w:rPr>
        <w:t xml:space="preserve"> ensure training standards are aligned with the latest scientific research and advise POST on how to incorporate research findings into new and existing standards.</w:t>
      </w:r>
    </w:p>
    <w:p w14:paraId="7670AC23" w14:textId="438AB2A5" w:rsidR="00CB5F1E" w:rsidRPr="00177E2F" w:rsidRDefault="00CB5F1E" w:rsidP="009548C7">
      <w:pPr>
        <w:rPr>
          <w:rFonts w:ascii="Trebuchet MS" w:hAnsi="Trebuchet MS"/>
          <w:sz w:val="22"/>
          <w:szCs w:val="22"/>
        </w:rPr>
      </w:pPr>
    </w:p>
    <w:p w14:paraId="3AF436E3" w14:textId="17E1E201" w:rsidR="00FD682B" w:rsidRPr="00177E2F" w:rsidRDefault="008658CD" w:rsidP="009548C7">
      <w:pPr>
        <w:rPr>
          <w:rFonts w:ascii="Trebuchet MS" w:hAnsi="Trebuchet MS"/>
          <w:sz w:val="22"/>
          <w:szCs w:val="22"/>
        </w:rPr>
      </w:pPr>
      <w:r w:rsidRPr="00177E2F">
        <w:rPr>
          <w:rFonts w:ascii="Trebuchet MS" w:hAnsi="Trebuchet MS"/>
          <w:sz w:val="22"/>
          <w:szCs w:val="22"/>
        </w:rPr>
        <w:t xml:space="preserve">Collaboration is an important way for communities to build trust and work toward improving interactions and outcomes. </w:t>
      </w:r>
      <w:r w:rsidR="005F24E3" w:rsidRPr="00177E2F">
        <w:rPr>
          <w:rFonts w:ascii="Trebuchet MS" w:hAnsi="Trebuchet MS"/>
          <w:sz w:val="22"/>
          <w:szCs w:val="22"/>
        </w:rPr>
        <w:t xml:space="preserve">There are several academic institutions in California that are part of the network of University Centers for Excellence in Developmental Disabilities Education, Research, and Service. </w:t>
      </w:r>
      <w:r w:rsidR="006A5967" w:rsidRPr="00177E2F">
        <w:rPr>
          <w:rFonts w:ascii="Trebuchet MS" w:hAnsi="Trebuchet MS"/>
          <w:sz w:val="22"/>
          <w:szCs w:val="22"/>
        </w:rPr>
        <w:t>In addition, there are several other public and private universities that have programs dedicated to advancing social justice, community living, civil rights, and criminal justice issues for people with IDD. We welcome the opportunity to connect POST with any academic resources that would be helpful in conducting an evaluation of existing training or developing future training.</w:t>
      </w:r>
    </w:p>
    <w:p w14:paraId="56C7CA3D" w14:textId="77777777" w:rsidR="005F24E3" w:rsidRPr="00177E2F" w:rsidRDefault="005F24E3" w:rsidP="009548C7">
      <w:pPr>
        <w:rPr>
          <w:rFonts w:ascii="Trebuchet MS" w:hAnsi="Trebuchet MS"/>
          <w:sz w:val="22"/>
          <w:szCs w:val="22"/>
        </w:rPr>
      </w:pPr>
    </w:p>
    <w:p w14:paraId="28CACBDC" w14:textId="39DE623A" w:rsidR="00CB5F1E" w:rsidRPr="00177E2F" w:rsidRDefault="00CB5F1E" w:rsidP="009548C7">
      <w:pPr>
        <w:rPr>
          <w:rFonts w:ascii="Trebuchet MS" w:hAnsi="Trebuchet MS"/>
          <w:b/>
          <w:bCs/>
          <w:i/>
          <w:iCs/>
          <w:sz w:val="22"/>
          <w:szCs w:val="22"/>
        </w:rPr>
      </w:pPr>
      <w:r w:rsidRPr="00177E2F">
        <w:rPr>
          <w:rFonts w:ascii="Trebuchet MS" w:hAnsi="Trebuchet MS"/>
          <w:b/>
          <w:bCs/>
          <w:i/>
          <w:iCs/>
          <w:sz w:val="22"/>
          <w:szCs w:val="22"/>
        </w:rPr>
        <w:t xml:space="preserve">Recommendation 5: </w:t>
      </w:r>
    </w:p>
    <w:p w14:paraId="673A0920" w14:textId="76DDC07D" w:rsidR="00CB5F1E" w:rsidRPr="00177E2F" w:rsidRDefault="00CB5F1E" w:rsidP="009548C7">
      <w:pPr>
        <w:rPr>
          <w:rFonts w:ascii="Trebuchet MS" w:hAnsi="Trebuchet MS"/>
          <w:b/>
          <w:bCs/>
          <w:i/>
          <w:iCs/>
          <w:sz w:val="22"/>
          <w:szCs w:val="22"/>
        </w:rPr>
      </w:pPr>
      <w:r w:rsidRPr="00177E2F">
        <w:rPr>
          <w:rFonts w:ascii="Trebuchet MS" w:hAnsi="Trebuchet MS"/>
          <w:b/>
          <w:bCs/>
          <w:i/>
          <w:iCs/>
          <w:sz w:val="22"/>
          <w:szCs w:val="22"/>
        </w:rPr>
        <w:t xml:space="preserve">Lawmakers should provide funding for POST to compare and evaluate California’s </w:t>
      </w:r>
      <w:r w:rsidR="00D3015A" w:rsidRPr="00177E2F">
        <w:rPr>
          <w:rFonts w:ascii="Trebuchet MS" w:hAnsi="Trebuchet MS"/>
          <w:b/>
          <w:bCs/>
          <w:i/>
          <w:iCs/>
          <w:sz w:val="22"/>
          <w:szCs w:val="22"/>
        </w:rPr>
        <w:t>41 basic training academies and identify best practices. POST should report its findings to the Legislature in a report no late</w:t>
      </w:r>
      <w:r w:rsidR="00DE5346" w:rsidRPr="00177E2F">
        <w:rPr>
          <w:rFonts w:ascii="Trebuchet MS" w:hAnsi="Trebuchet MS"/>
          <w:b/>
          <w:bCs/>
          <w:i/>
          <w:iCs/>
          <w:sz w:val="22"/>
          <w:szCs w:val="22"/>
        </w:rPr>
        <w:t>r</w:t>
      </w:r>
      <w:r w:rsidR="00D3015A" w:rsidRPr="00177E2F">
        <w:rPr>
          <w:rFonts w:ascii="Trebuchet MS" w:hAnsi="Trebuchet MS"/>
          <w:b/>
          <w:bCs/>
          <w:i/>
          <w:iCs/>
          <w:sz w:val="22"/>
          <w:szCs w:val="22"/>
        </w:rPr>
        <w:t xml:space="preserve"> than one year after funding is appropriated for this purpose. </w:t>
      </w:r>
    </w:p>
    <w:p w14:paraId="0B6B0C1B" w14:textId="4FA7F15E" w:rsidR="00D3015A" w:rsidRPr="00177E2F" w:rsidRDefault="00D3015A" w:rsidP="009548C7">
      <w:pPr>
        <w:rPr>
          <w:rFonts w:ascii="Trebuchet MS" w:hAnsi="Trebuchet MS"/>
          <w:b/>
          <w:bCs/>
          <w:i/>
          <w:iCs/>
          <w:sz w:val="22"/>
          <w:szCs w:val="22"/>
        </w:rPr>
      </w:pPr>
    </w:p>
    <w:p w14:paraId="78E3750B" w14:textId="47DAFC6A" w:rsidR="006A5967" w:rsidRPr="00177E2F" w:rsidRDefault="006A5967" w:rsidP="009548C7">
      <w:pPr>
        <w:rPr>
          <w:rFonts w:ascii="Trebuchet MS" w:hAnsi="Trebuchet MS"/>
          <w:sz w:val="22"/>
          <w:szCs w:val="22"/>
        </w:rPr>
      </w:pPr>
      <w:r w:rsidRPr="00177E2F">
        <w:rPr>
          <w:rFonts w:ascii="Trebuchet MS" w:hAnsi="Trebuchet MS"/>
          <w:sz w:val="22"/>
          <w:szCs w:val="22"/>
        </w:rPr>
        <w:t xml:space="preserve">The Arc/UCP CA Collaboration does not have expertise in evaluating </w:t>
      </w:r>
      <w:r w:rsidR="00762E13" w:rsidRPr="00177E2F">
        <w:rPr>
          <w:rFonts w:ascii="Trebuchet MS" w:hAnsi="Trebuchet MS"/>
          <w:sz w:val="22"/>
          <w:szCs w:val="22"/>
        </w:rPr>
        <w:t>or identifying best practices of the basic training academies, however, we do support the need to evaluate best practices and report to the legislature.</w:t>
      </w:r>
    </w:p>
    <w:p w14:paraId="37124C8B" w14:textId="77777777" w:rsidR="00762E13" w:rsidRPr="00177E2F" w:rsidRDefault="00762E13" w:rsidP="009548C7">
      <w:pPr>
        <w:rPr>
          <w:rFonts w:ascii="Trebuchet MS" w:hAnsi="Trebuchet MS"/>
          <w:sz w:val="22"/>
          <w:szCs w:val="22"/>
        </w:rPr>
      </w:pPr>
    </w:p>
    <w:p w14:paraId="614CBBB9" w14:textId="77777777" w:rsidR="00D3015A" w:rsidRPr="00177E2F" w:rsidRDefault="009548C7" w:rsidP="009548C7">
      <w:pPr>
        <w:rPr>
          <w:rFonts w:ascii="Trebuchet MS" w:hAnsi="Trebuchet MS"/>
          <w:b/>
          <w:bCs/>
          <w:i/>
          <w:iCs/>
          <w:sz w:val="22"/>
          <w:szCs w:val="22"/>
        </w:rPr>
      </w:pPr>
      <w:r w:rsidRPr="00177E2F">
        <w:rPr>
          <w:rFonts w:ascii="Trebuchet MS" w:hAnsi="Trebuchet MS"/>
          <w:b/>
          <w:bCs/>
          <w:i/>
          <w:iCs/>
          <w:sz w:val="22"/>
          <w:szCs w:val="22"/>
        </w:rPr>
        <w:t>Recommendation 6: </w:t>
      </w:r>
    </w:p>
    <w:p w14:paraId="1BC0EA5A" w14:textId="540F48C3" w:rsidR="009548C7" w:rsidRPr="00177E2F" w:rsidRDefault="009548C7" w:rsidP="009548C7">
      <w:pPr>
        <w:rPr>
          <w:rFonts w:ascii="Trebuchet MS" w:hAnsi="Trebuchet MS"/>
          <w:b/>
          <w:bCs/>
          <w:i/>
          <w:iCs/>
          <w:sz w:val="22"/>
          <w:szCs w:val="22"/>
        </w:rPr>
      </w:pPr>
      <w:r w:rsidRPr="00177E2F">
        <w:rPr>
          <w:rFonts w:ascii="Trebuchet MS" w:hAnsi="Trebuchet MS"/>
          <w:b/>
          <w:bCs/>
          <w:i/>
          <w:iCs/>
          <w:sz w:val="22"/>
          <w:szCs w:val="22"/>
        </w:rPr>
        <w:t>POST should review and evaluate the current basic academy training curriculum to</w:t>
      </w:r>
      <w:r w:rsidR="00D3015A" w:rsidRPr="00177E2F">
        <w:rPr>
          <w:rFonts w:ascii="Trebuchet MS" w:hAnsi="Trebuchet MS"/>
          <w:b/>
          <w:bCs/>
          <w:i/>
          <w:iCs/>
          <w:sz w:val="22"/>
          <w:szCs w:val="22"/>
        </w:rPr>
        <w:t xml:space="preserve">, among other things, review the effectiveness and relevancy of courses for today’s community needs and identify gaps in foundational training necessary to prepare new officers. POST should redesign the regular basic course based on its findings. </w:t>
      </w:r>
    </w:p>
    <w:p w14:paraId="696739A1" w14:textId="381AB8B2" w:rsidR="00762E13" w:rsidRPr="00177E2F" w:rsidRDefault="00762E13" w:rsidP="009548C7">
      <w:pPr>
        <w:rPr>
          <w:rFonts w:ascii="Trebuchet MS" w:hAnsi="Trebuchet MS"/>
          <w:sz w:val="22"/>
          <w:szCs w:val="22"/>
        </w:rPr>
      </w:pPr>
    </w:p>
    <w:p w14:paraId="742C4B05" w14:textId="069E3553" w:rsidR="00762E13" w:rsidRPr="00177E2F" w:rsidRDefault="00762E13" w:rsidP="009548C7">
      <w:pPr>
        <w:rPr>
          <w:rFonts w:ascii="Trebuchet MS" w:hAnsi="Trebuchet MS"/>
          <w:sz w:val="22"/>
          <w:szCs w:val="22"/>
        </w:rPr>
      </w:pPr>
      <w:r w:rsidRPr="00177E2F">
        <w:rPr>
          <w:rFonts w:ascii="Trebuchet MS" w:hAnsi="Trebuchet MS"/>
          <w:sz w:val="22"/>
          <w:szCs w:val="22"/>
        </w:rPr>
        <w:t xml:space="preserve">The Arc/UCP CA Collaboration does not have expertise outside of the IDD community as it relates to foundational training for new officers. However, we do believe that training specific to interactions with IDD community should be part of the foundational training new officers receive. </w:t>
      </w:r>
    </w:p>
    <w:p w14:paraId="56B16FC2" w14:textId="70194D40" w:rsidR="00D3015A" w:rsidRPr="00177E2F" w:rsidRDefault="00D3015A" w:rsidP="009548C7">
      <w:pPr>
        <w:rPr>
          <w:rFonts w:ascii="Trebuchet MS" w:hAnsi="Trebuchet MS"/>
          <w:sz w:val="22"/>
          <w:szCs w:val="22"/>
        </w:rPr>
      </w:pPr>
    </w:p>
    <w:p w14:paraId="036DAC8A" w14:textId="77777777" w:rsidR="00177E2F" w:rsidRPr="00177E2F" w:rsidRDefault="009548C7" w:rsidP="009548C7">
      <w:pPr>
        <w:rPr>
          <w:rFonts w:ascii="Trebuchet MS" w:hAnsi="Trebuchet MS"/>
          <w:b/>
          <w:bCs/>
          <w:i/>
          <w:iCs/>
          <w:sz w:val="22"/>
          <w:szCs w:val="22"/>
        </w:rPr>
      </w:pPr>
      <w:r w:rsidRPr="00177E2F">
        <w:rPr>
          <w:rFonts w:ascii="Trebuchet MS" w:hAnsi="Trebuchet MS"/>
          <w:b/>
          <w:bCs/>
          <w:i/>
          <w:iCs/>
          <w:sz w:val="22"/>
          <w:szCs w:val="22"/>
        </w:rPr>
        <w:t>Recommendation 7: </w:t>
      </w:r>
    </w:p>
    <w:p w14:paraId="03CC1589" w14:textId="58099A34" w:rsidR="009548C7" w:rsidRPr="00177E2F" w:rsidRDefault="009548C7" w:rsidP="009548C7">
      <w:pPr>
        <w:rPr>
          <w:rFonts w:ascii="Trebuchet MS" w:hAnsi="Trebuchet MS"/>
          <w:b/>
          <w:bCs/>
          <w:i/>
          <w:iCs/>
          <w:sz w:val="22"/>
          <w:szCs w:val="22"/>
        </w:rPr>
      </w:pPr>
      <w:r w:rsidRPr="00177E2F">
        <w:rPr>
          <w:rFonts w:ascii="Trebuchet MS" w:hAnsi="Trebuchet MS"/>
          <w:b/>
          <w:bCs/>
          <w:i/>
          <w:iCs/>
          <w:sz w:val="22"/>
          <w:szCs w:val="22"/>
        </w:rPr>
        <w:t>POST should assess and evaluate the content and structure of the field training program to determine how it could be more complimentary to the basic academy program. POST should consider expanding the field training program as well as segmenting supervised field work with academy curriculum.</w:t>
      </w:r>
    </w:p>
    <w:p w14:paraId="7B2063E2" w14:textId="5E189FCA" w:rsidR="00D3015A" w:rsidRPr="00177E2F" w:rsidRDefault="00D3015A" w:rsidP="009548C7">
      <w:pPr>
        <w:rPr>
          <w:rFonts w:ascii="Trebuchet MS" w:hAnsi="Trebuchet MS"/>
          <w:sz w:val="22"/>
          <w:szCs w:val="22"/>
        </w:rPr>
      </w:pPr>
    </w:p>
    <w:p w14:paraId="71B6FE04" w14:textId="78748EAB" w:rsidR="00ED065D" w:rsidRPr="00177E2F" w:rsidRDefault="00ED065D" w:rsidP="009548C7">
      <w:pPr>
        <w:rPr>
          <w:rFonts w:ascii="Trebuchet MS" w:hAnsi="Trebuchet MS"/>
          <w:sz w:val="22"/>
          <w:szCs w:val="22"/>
        </w:rPr>
      </w:pPr>
      <w:r w:rsidRPr="00177E2F">
        <w:rPr>
          <w:rFonts w:ascii="Trebuchet MS" w:hAnsi="Trebuchet MS"/>
          <w:sz w:val="22"/>
          <w:szCs w:val="22"/>
        </w:rPr>
        <w:lastRenderedPageBreak/>
        <w:t>Expanding the content and field training program to include face-to-face interactions with the individuals from the IDD community could greatly improve future interactions by</w:t>
      </w:r>
      <w:r w:rsidR="003B43A0" w:rsidRPr="00177E2F">
        <w:rPr>
          <w:rFonts w:ascii="Trebuchet MS" w:hAnsi="Trebuchet MS"/>
          <w:sz w:val="22"/>
          <w:szCs w:val="22"/>
        </w:rPr>
        <w:t xml:space="preserve"> providing students the opportunity to</w:t>
      </w:r>
      <w:r w:rsidRPr="00177E2F">
        <w:rPr>
          <w:rFonts w:ascii="Trebuchet MS" w:hAnsi="Trebuchet MS"/>
          <w:sz w:val="22"/>
          <w:szCs w:val="22"/>
        </w:rPr>
        <w:t xml:space="preserve"> develop an understanding of the community, </w:t>
      </w:r>
      <w:r w:rsidR="003B43A0" w:rsidRPr="00177E2F">
        <w:rPr>
          <w:rFonts w:ascii="Trebuchet MS" w:hAnsi="Trebuchet MS"/>
          <w:sz w:val="22"/>
          <w:szCs w:val="22"/>
        </w:rPr>
        <w:t xml:space="preserve">and </w:t>
      </w:r>
      <w:r w:rsidRPr="00177E2F">
        <w:rPr>
          <w:rFonts w:ascii="Trebuchet MS" w:hAnsi="Trebuchet MS"/>
          <w:sz w:val="22"/>
          <w:szCs w:val="22"/>
        </w:rPr>
        <w:t>the differences between individuals with IDD and individuals with mental illness, or substance use disorders. There a</w:t>
      </w:r>
      <w:r w:rsidR="00E97BB0" w:rsidRPr="00177E2F">
        <w:rPr>
          <w:rFonts w:ascii="Trebuchet MS" w:hAnsi="Trebuchet MS"/>
          <w:sz w:val="22"/>
          <w:szCs w:val="22"/>
        </w:rPr>
        <w:t>re</w:t>
      </w:r>
      <w:r w:rsidRPr="00177E2F">
        <w:rPr>
          <w:rFonts w:ascii="Trebuchet MS" w:hAnsi="Trebuchet MS"/>
          <w:sz w:val="22"/>
          <w:szCs w:val="22"/>
        </w:rPr>
        <w:t xml:space="preserve"> many community</w:t>
      </w:r>
      <w:r w:rsidR="00E97BB0" w:rsidRPr="00177E2F">
        <w:rPr>
          <w:rFonts w:ascii="Trebuchet MS" w:hAnsi="Trebuchet MS"/>
          <w:sz w:val="22"/>
          <w:szCs w:val="22"/>
        </w:rPr>
        <w:t>-</w:t>
      </w:r>
      <w:r w:rsidRPr="00177E2F">
        <w:rPr>
          <w:rFonts w:ascii="Trebuchet MS" w:hAnsi="Trebuchet MS"/>
          <w:sz w:val="22"/>
          <w:szCs w:val="22"/>
        </w:rPr>
        <w:t xml:space="preserve">based programs and individuals with IDD that would welcome the opportunity to share information about how </w:t>
      </w:r>
      <w:r w:rsidR="00E64B9E" w:rsidRPr="00177E2F">
        <w:rPr>
          <w:rFonts w:ascii="Trebuchet MS" w:hAnsi="Trebuchet MS"/>
          <w:sz w:val="22"/>
          <w:szCs w:val="22"/>
        </w:rPr>
        <w:t xml:space="preserve">to improve outcomes. CA has a strong self-advocacy network, and they have an interest in working with state officials to ensure safe interactions. </w:t>
      </w:r>
      <w:r w:rsidR="003B43A0" w:rsidRPr="00177E2F">
        <w:rPr>
          <w:rFonts w:ascii="Trebuchet MS" w:hAnsi="Trebuchet MS"/>
          <w:sz w:val="22"/>
          <w:szCs w:val="22"/>
        </w:rPr>
        <w:t xml:space="preserve">The Arc/UCP CA Collaboration would welcome the opportunity to work with POST to expand </w:t>
      </w:r>
      <w:r w:rsidR="00C16810" w:rsidRPr="00177E2F">
        <w:rPr>
          <w:rFonts w:ascii="Trebuchet MS" w:hAnsi="Trebuchet MS"/>
          <w:sz w:val="22"/>
          <w:szCs w:val="22"/>
        </w:rPr>
        <w:t xml:space="preserve">the </w:t>
      </w:r>
      <w:r w:rsidR="003B43A0" w:rsidRPr="00177E2F">
        <w:rPr>
          <w:rFonts w:ascii="Trebuchet MS" w:hAnsi="Trebuchet MS"/>
          <w:sz w:val="22"/>
          <w:szCs w:val="22"/>
        </w:rPr>
        <w:t>field training</w:t>
      </w:r>
      <w:r w:rsidR="00C16810" w:rsidRPr="00177E2F">
        <w:rPr>
          <w:rFonts w:ascii="Trebuchet MS" w:hAnsi="Trebuchet MS"/>
          <w:sz w:val="22"/>
          <w:szCs w:val="22"/>
        </w:rPr>
        <w:t xml:space="preserve"> program</w:t>
      </w:r>
      <w:r w:rsidR="003B43A0" w:rsidRPr="00177E2F">
        <w:rPr>
          <w:rFonts w:ascii="Trebuchet MS" w:hAnsi="Trebuchet MS"/>
          <w:sz w:val="22"/>
          <w:szCs w:val="22"/>
        </w:rPr>
        <w:t xml:space="preserve"> to include </w:t>
      </w:r>
      <w:r w:rsidR="00C16810" w:rsidRPr="00177E2F">
        <w:rPr>
          <w:rFonts w:ascii="Trebuchet MS" w:hAnsi="Trebuchet MS"/>
          <w:sz w:val="22"/>
          <w:szCs w:val="22"/>
        </w:rPr>
        <w:t xml:space="preserve">community-based organizations that support individuals with IDD and their families. </w:t>
      </w:r>
    </w:p>
    <w:p w14:paraId="4AE5A287" w14:textId="77777777" w:rsidR="00ED065D" w:rsidRPr="00177E2F" w:rsidRDefault="00ED065D" w:rsidP="009548C7">
      <w:pPr>
        <w:rPr>
          <w:rFonts w:ascii="Trebuchet MS" w:hAnsi="Trebuchet MS"/>
          <w:sz w:val="22"/>
          <w:szCs w:val="22"/>
        </w:rPr>
      </w:pPr>
    </w:p>
    <w:p w14:paraId="4E16EEEE" w14:textId="77777777" w:rsidR="00D3015A" w:rsidRPr="00177E2F" w:rsidRDefault="009548C7" w:rsidP="009548C7">
      <w:pPr>
        <w:rPr>
          <w:rFonts w:ascii="Trebuchet MS" w:hAnsi="Trebuchet MS"/>
          <w:b/>
          <w:bCs/>
          <w:i/>
          <w:iCs/>
          <w:sz w:val="22"/>
          <w:szCs w:val="22"/>
        </w:rPr>
      </w:pPr>
      <w:r w:rsidRPr="00177E2F">
        <w:rPr>
          <w:rFonts w:ascii="Trebuchet MS" w:hAnsi="Trebuchet MS"/>
          <w:b/>
          <w:bCs/>
          <w:i/>
          <w:iCs/>
          <w:sz w:val="22"/>
          <w:szCs w:val="22"/>
        </w:rPr>
        <w:t>Recommendation 8: </w:t>
      </w:r>
    </w:p>
    <w:p w14:paraId="4762D19B" w14:textId="63310848" w:rsidR="009548C7" w:rsidRPr="00177E2F" w:rsidRDefault="009548C7" w:rsidP="009548C7">
      <w:pPr>
        <w:rPr>
          <w:rFonts w:ascii="Trebuchet MS" w:hAnsi="Trebuchet MS"/>
          <w:b/>
          <w:bCs/>
          <w:i/>
          <w:iCs/>
          <w:sz w:val="22"/>
          <w:szCs w:val="22"/>
        </w:rPr>
      </w:pPr>
      <w:r w:rsidRPr="00177E2F">
        <w:rPr>
          <w:rFonts w:ascii="Trebuchet MS" w:hAnsi="Trebuchet MS"/>
          <w:b/>
          <w:bCs/>
          <w:i/>
          <w:iCs/>
          <w:sz w:val="22"/>
          <w:szCs w:val="22"/>
        </w:rPr>
        <w:t>POST should establish a</w:t>
      </w:r>
      <w:r w:rsidR="00D3015A" w:rsidRPr="00177E2F">
        <w:rPr>
          <w:rFonts w:ascii="Trebuchet MS" w:hAnsi="Trebuchet MS"/>
          <w:b/>
          <w:bCs/>
          <w:i/>
          <w:iCs/>
          <w:sz w:val="22"/>
          <w:szCs w:val="22"/>
        </w:rPr>
        <w:t xml:space="preserve"> </w:t>
      </w:r>
      <w:r w:rsidRPr="00177E2F">
        <w:rPr>
          <w:rFonts w:ascii="Trebuchet MS" w:hAnsi="Trebuchet MS"/>
          <w:b/>
          <w:bCs/>
          <w:i/>
          <w:iCs/>
          <w:sz w:val="22"/>
          <w:szCs w:val="22"/>
        </w:rPr>
        <w:t>new advanced academy experience, required for officers with between two to five years of experience. This advanced academy should be designed to reinforce entry level training and incorporate the more advanced concepts currently embedded in</w:t>
      </w:r>
      <w:r w:rsidR="00D3015A" w:rsidRPr="00177E2F">
        <w:rPr>
          <w:rFonts w:ascii="Trebuchet MS" w:hAnsi="Trebuchet MS"/>
          <w:b/>
          <w:bCs/>
          <w:i/>
          <w:iCs/>
          <w:sz w:val="22"/>
          <w:szCs w:val="22"/>
        </w:rPr>
        <w:t xml:space="preserve"> </w:t>
      </w:r>
      <w:r w:rsidRPr="00177E2F">
        <w:rPr>
          <w:rFonts w:ascii="Trebuchet MS" w:hAnsi="Trebuchet MS"/>
          <w:b/>
          <w:bCs/>
          <w:i/>
          <w:iCs/>
          <w:sz w:val="22"/>
          <w:szCs w:val="22"/>
        </w:rPr>
        <w:t>the basic academy.</w:t>
      </w:r>
    </w:p>
    <w:p w14:paraId="7ADE0BF4" w14:textId="3E5671C2" w:rsidR="00D3015A" w:rsidRPr="00177E2F" w:rsidRDefault="00D3015A" w:rsidP="009548C7">
      <w:pPr>
        <w:rPr>
          <w:rFonts w:ascii="Trebuchet MS" w:hAnsi="Trebuchet MS"/>
          <w:sz w:val="22"/>
          <w:szCs w:val="22"/>
        </w:rPr>
      </w:pPr>
    </w:p>
    <w:p w14:paraId="15570455" w14:textId="2E2F6BC6" w:rsidR="00563FA4" w:rsidRPr="00177E2F" w:rsidRDefault="000A166E" w:rsidP="009548C7">
      <w:pPr>
        <w:rPr>
          <w:rFonts w:ascii="Trebuchet MS" w:hAnsi="Trebuchet MS"/>
          <w:sz w:val="22"/>
          <w:szCs w:val="22"/>
        </w:rPr>
      </w:pPr>
      <w:r w:rsidRPr="00177E2F">
        <w:rPr>
          <w:rFonts w:ascii="Trebuchet MS" w:hAnsi="Trebuchet MS"/>
          <w:sz w:val="22"/>
          <w:szCs w:val="22"/>
        </w:rPr>
        <w:t xml:space="preserve">The concept of an advanced academy </w:t>
      </w:r>
      <w:r w:rsidR="00F96B98" w:rsidRPr="00177E2F">
        <w:rPr>
          <w:rFonts w:ascii="Trebuchet MS" w:hAnsi="Trebuchet MS"/>
          <w:sz w:val="22"/>
          <w:szCs w:val="22"/>
        </w:rPr>
        <w:t xml:space="preserve">coupled with a path to establish lifelong learning pathways </w:t>
      </w:r>
      <w:r w:rsidRPr="00177E2F">
        <w:rPr>
          <w:rFonts w:ascii="Trebuchet MS" w:hAnsi="Trebuchet MS"/>
          <w:sz w:val="22"/>
          <w:szCs w:val="22"/>
        </w:rPr>
        <w:t xml:space="preserve">offers significant promise for improving outcomes of law enforcement interaction with individuals from the IDD community. </w:t>
      </w:r>
      <w:r w:rsidR="00F96B98" w:rsidRPr="00177E2F">
        <w:rPr>
          <w:rFonts w:ascii="Trebuchet MS" w:hAnsi="Trebuchet MS"/>
          <w:sz w:val="22"/>
          <w:szCs w:val="22"/>
        </w:rPr>
        <w:t xml:space="preserve">There are many models throughout the US that have </w:t>
      </w:r>
      <w:r w:rsidR="00CE4B9D" w:rsidRPr="00177E2F">
        <w:rPr>
          <w:rFonts w:ascii="Trebuchet MS" w:hAnsi="Trebuchet MS"/>
          <w:sz w:val="22"/>
          <w:szCs w:val="22"/>
        </w:rPr>
        <w:t>demonstrated success at improving interactions between officers and individuals with IDD. However, it is important to note that</w:t>
      </w:r>
      <w:r w:rsidR="00C413FE" w:rsidRPr="00177E2F">
        <w:rPr>
          <w:rFonts w:ascii="Trebuchet MS" w:hAnsi="Trebuchet MS"/>
          <w:sz w:val="22"/>
          <w:szCs w:val="22"/>
        </w:rPr>
        <w:t xml:space="preserve"> this is highly dependent on providing the right training at the right time. For example, a new officer who is still in the apprentice phase of their career is more likely to benefit form a basic course that prepares them to understand and recognize certain characteristics that are associated with certain disabilities. </w:t>
      </w:r>
      <w:r w:rsidR="00E61819" w:rsidRPr="00177E2F">
        <w:rPr>
          <w:rFonts w:ascii="Trebuchet MS" w:hAnsi="Trebuchet MS"/>
          <w:sz w:val="22"/>
          <w:szCs w:val="22"/>
        </w:rPr>
        <w:t>An officer who has been on the job longer, and perhaps assisted or responded to an individual with IDD experiencing a behavioral crisis, may benefit more from a training th</w:t>
      </w:r>
      <w:r w:rsidR="00DE5346" w:rsidRPr="00177E2F">
        <w:rPr>
          <w:rFonts w:ascii="Trebuchet MS" w:hAnsi="Trebuchet MS"/>
          <w:sz w:val="22"/>
          <w:szCs w:val="22"/>
        </w:rPr>
        <w:t>at</w:t>
      </w:r>
      <w:r w:rsidR="00E61819" w:rsidRPr="00177E2F">
        <w:rPr>
          <w:rFonts w:ascii="Trebuchet MS" w:hAnsi="Trebuchet MS"/>
          <w:sz w:val="22"/>
          <w:szCs w:val="22"/>
        </w:rPr>
        <w:t xml:space="preserve"> allows them to develop competencies based on lived experiences and </w:t>
      </w:r>
      <w:r w:rsidR="00E13218" w:rsidRPr="00177E2F">
        <w:rPr>
          <w:rFonts w:ascii="Trebuchet MS" w:hAnsi="Trebuchet MS"/>
          <w:sz w:val="22"/>
          <w:szCs w:val="22"/>
        </w:rPr>
        <w:t xml:space="preserve">knowledge of their own community. </w:t>
      </w:r>
      <w:r w:rsidR="00623FB3" w:rsidRPr="00177E2F">
        <w:rPr>
          <w:rFonts w:ascii="Trebuchet MS" w:hAnsi="Trebuchet MS"/>
          <w:sz w:val="22"/>
          <w:szCs w:val="22"/>
        </w:rPr>
        <w:t>One of the questions asked on the California Law Enforcement Survey (Report #263) was “are there any training subjects that are not adequately covered by existing curricul</w:t>
      </w:r>
      <w:r w:rsidR="00EE2482" w:rsidRPr="00177E2F">
        <w:rPr>
          <w:rFonts w:ascii="Trebuchet MS" w:hAnsi="Trebuchet MS"/>
          <w:sz w:val="22"/>
          <w:szCs w:val="22"/>
        </w:rPr>
        <w:t>um</w:t>
      </w:r>
      <w:r w:rsidR="00623FB3" w:rsidRPr="00177E2F">
        <w:rPr>
          <w:rFonts w:ascii="Trebuchet MS" w:hAnsi="Trebuchet MS"/>
          <w:sz w:val="22"/>
          <w:szCs w:val="22"/>
        </w:rPr>
        <w:t>?”</w:t>
      </w:r>
      <w:r w:rsidR="00EE2482" w:rsidRPr="00177E2F">
        <w:rPr>
          <w:rFonts w:ascii="Trebuchet MS" w:hAnsi="Trebuchet MS"/>
          <w:sz w:val="22"/>
          <w:szCs w:val="22"/>
        </w:rPr>
        <w:t xml:space="preserve"> and over half of those surveyed responded yes. Mental health was one of the most common topics identified and</w:t>
      </w:r>
      <w:r w:rsidR="00F61B84" w:rsidRPr="00177E2F">
        <w:rPr>
          <w:rFonts w:ascii="Trebuchet MS" w:hAnsi="Trebuchet MS"/>
          <w:sz w:val="22"/>
          <w:szCs w:val="22"/>
        </w:rPr>
        <w:t xml:space="preserve"> it is noteworthy that at least one respondent stated that “Most of de-escalation training is theory and adequate simulator training. Let’s get hands on training taught by mental health specialists or therapists.” This is the type of on-going training that would build confidence and trust between the communities by providing officers hands on experience so they can decipher</w:t>
      </w:r>
      <w:r w:rsidR="00E37713" w:rsidRPr="00177E2F">
        <w:rPr>
          <w:rFonts w:ascii="Trebuchet MS" w:hAnsi="Trebuchet MS"/>
          <w:sz w:val="22"/>
          <w:szCs w:val="22"/>
        </w:rPr>
        <w:t xml:space="preserve"> whether the person is a credible threat or simply and individual with IDD who may be </w:t>
      </w:r>
      <w:proofErr w:type="gramStart"/>
      <w:r w:rsidR="00E37713" w:rsidRPr="00177E2F">
        <w:rPr>
          <w:rFonts w:ascii="Trebuchet MS" w:hAnsi="Trebuchet MS"/>
          <w:sz w:val="22"/>
          <w:szCs w:val="22"/>
        </w:rPr>
        <w:t>in the midst of</w:t>
      </w:r>
      <w:proofErr w:type="gramEnd"/>
      <w:r w:rsidR="00E37713" w:rsidRPr="00177E2F">
        <w:rPr>
          <w:rFonts w:ascii="Trebuchet MS" w:hAnsi="Trebuchet MS"/>
          <w:sz w:val="22"/>
          <w:szCs w:val="22"/>
        </w:rPr>
        <w:t xml:space="preserve"> a behavioral crisis. </w:t>
      </w:r>
    </w:p>
    <w:p w14:paraId="2485335B" w14:textId="77777777" w:rsidR="00CE4B9D" w:rsidRPr="00177E2F" w:rsidRDefault="00CE4B9D" w:rsidP="009548C7">
      <w:pPr>
        <w:rPr>
          <w:rFonts w:ascii="Trebuchet MS" w:hAnsi="Trebuchet MS"/>
          <w:sz w:val="22"/>
          <w:szCs w:val="22"/>
        </w:rPr>
      </w:pPr>
    </w:p>
    <w:p w14:paraId="744EB46A" w14:textId="77777777" w:rsidR="00D3015A" w:rsidRPr="00177E2F" w:rsidRDefault="009548C7" w:rsidP="009548C7">
      <w:pPr>
        <w:rPr>
          <w:rFonts w:ascii="Trebuchet MS" w:hAnsi="Trebuchet MS"/>
          <w:b/>
          <w:bCs/>
          <w:i/>
          <w:iCs/>
          <w:sz w:val="22"/>
          <w:szCs w:val="22"/>
        </w:rPr>
      </w:pPr>
      <w:r w:rsidRPr="00177E2F">
        <w:rPr>
          <w:rFonts w:ascii="Trebuchet MS" w:hAnsi="Trebuchet MS"/>
          <w:b/>
          <w:bCs/>
          <w:i/>
          <w:iCs/>
          <w:sz w:val="22"/>
          <w:szCs w:val="22"/>
        </w:rPr>
        <w:t>Recommendation 9: </w:t>
      </w:r>
    </w:p>
    <w:p w14:paraId="16B9029E" w14:textId="0AB83629" w:rsidR="009548C7" w:rsidRPr="00177E2F" w:rsidRDefault="009548C7" w:rsidP="00E96EA2">
      <w:pPr>
        <w:rPr>
          <w:rFonts w:ascii="Trebuchet MS" w:hAnsi="Trebuchet MS"/>
          <w:b/>
          <w:bCs/>
          <w:i/>
          <w:iCs/>
          <w:sz w:val="22"/>
          <w:szCs w:val="22"/>
        </w:rPr>
      </w:pPr>
      <w:r w:rsidRPr="00177E2F">
        <w:rPr>
          <w:rFonts w:ascii="Trebuchet MS" w:hAnsi="Trebuchet MS"/>
          <w:b/>
          <w:bCs/>
          <w:i/>
          <w:iCs/>
          <w:sz w:val="22"/>
          <w:szCs w:val="22"/>
        </w:rPr>
        <w:t>POST should assess</w:t>
      </w:r>
      <w:r w:rsidR="00D3015A" w:rsidRPr="00177E2F">
        <w:rPr>
          <w:rFonts w:ascii="Trebuchet MS" w:hAnsi="Trebuchet MS"/>
          <w:b/>
          <w:bCs/>
          <w:i/>
          <w:iCs/>
          <w:sz w:val="22"/>
          <w:szCs w:val="22"/>
        </w:rPr>
        <w:t xml:space="preserve"> </w:t>
      </w:r>
      <w:r w:rsidRPr="00177E2F">
        <w:rPr>
          <w:rFonts w:ascii="Trebuchet MS" w:hAnsi="Trebuchet MS"/>
          <w:b/>
          <w:bCs/>
          <w:i/>
          <w:iCs/>
          <w:sz w:val="22"/>
          <w:szCs w:val="22"/>
        </w:rPr>
        <w:t xml:space="preserve">the existing continuing professional training requirements to determine whether curricula remain relevant and necessary and </w:t>
      </w:r>
      <w:proofErr w:type="gramStart"/>
      <w:r w:rsidRPr="00177E2F">
        <w:rPr>
          <w:rFonts w:ascii="Trebuchet MS" w:hAnsi="Trebuchet MS"/>
          <w:b/>
          <w:bCs/>
          <w:i/>
          <w:iCs/>
          <w:sz w:val="22"/>
          <w:szCs w:val="22"/>
        </w:rPr>
        <w:t>make adjustments</w:t>
      </w:r>
      <w:proofErr w:type="gramEnd"/>
      <w:r w:rsidRPr="00177E2F">
        <w:rPr>
          <w:rFonts w:ascii="Trebuchet MS" w:hAnsi="Trebuchet MS"/>
          <w:b/>
          <w:bCs/>
          <w:i/>
          <w:iCs/>
          <w:sz w:val="22"/>
          <w:szCs w:val="22"/>
        </w:rPr>
        <w:t xml:space="preserve"> as needed. </w:t>
      </w:r>
    </w:p>
    <w:p w14:paraId="5E3DB8C7" w14:textId="77777777" w:rsidR="00E96EA2" w:rsidRPr="00177E2F" w:rsidRDefault="009548C7" w:rsidP="009548C7">
      <w:pPr>
        <w:rPr>
          <w:rFonts w:ascii="Trebuchet MS" w:hAnsi="Trebuchet MS"/>
          <w:b/>
          <w:bCs/>
          <w:i/>
          <w:iCs/>
          <w:sz w:val="22"/>
          <w:szCs w:val="22"/>
        </w:rPr>
      </w:pPr>
      <w:r w:rsidRPr="00177E2F">
        <w:rPr>
          <w:rFonts w:ascii="Trebuchet MS" w:hAnsi="Trebuchet MS"/>
          <w:b/>
          <w:bCs/>
          <w:i/>
          <w:iCs/>
          <w:sz w:val="22"/>
          <w:szCs w:val="22"/>
        </w:rPr>
        <w:t>Recommendation 10: </w:t>
      </w:r>
    </w:p>
    <w:p w14:paraId="52A62477" w14:textId="2DE5A6D3" w:rsidR="009548C7" w:rsidRPr="00177E2F" w:rsidRDefault="009548C7" w:rsidP="009548C7">
      <w:pPr>
        <w:rPr>
          <w:rFonts w:ascii="Trebuchet MS" w:hAnsi="Trebuchet MS"/>
          <w:b/>
          <w:bCs/>
          <w:i/>
          <w:iCs/>
          <w:sz w:val="22"/>
          <w:szCs w:val="22"/>
        </w:rPr>
      </w:pPr>
      <w:r w:rsidRPr="00177E2F">
        <w:rPr>
          <w:rFonts w:ascii="Trebuchet MS" w:hAnsi="Trebuchet MS"/>
          <w:b/>
          <w:bCs/>
          <w:i/>
          <w:iCs/>
          <w:sz w:val="22"/>
          <w:szCs w:val="22"/>
        </w:rPr>
        <w:t>POST should identify and implement ways to improve officer access to continuing educatio</w:t>
      </w:r>
      <w:r w:rsidR="00E96EA2" w:rsidRPr="00177E2F">
        <w:rPr>
          <w:rFonts w:ascii="Trebuchet MS" w:hAnsi="Trebuchet MS"/>
          <w:b/>
          <w:bCs/>
          <w:i/>
          <w:iCs/>
          <w:sz w:val="22"/>
          <w:szCs w:val="22"/>
        </w:rPr>
        <w:t>n</w:t>
      </w:r>
      <w:r w:rsidRPr="00177E2F">
        <w:rPr>
          <w:rFonts w:ascii="Trebuchet MS" w:hAnsi="Trebuchet MS"/>
          <w:b/>
          <w:bCs/>
          <w:i/>
          <w:iCs/>
          <w:sz w:val="22"/>
          <w:szCs w:val="22"/>
        </w:rPr>
        <w:t>. </w:t>
      </w:r>
    </w:p>
    <w:p w14:paraId="323BC2D3" w14:textId="7A64D27C" w:rsidR="00025E39" w:rsidRPr="00177E2F" w:rsidRDefault="00866369" w:rsidP="009548C7">
      <w:pPr>
        <w:rPr>
          <w:rFonts w:ascii="Trebuchet MS" w:hAnsi="Trebuchet MS"/>
          <w:sz w:val="22"/>
          <w:szCs w:val="22"/>
        </w:rPr>
      </w:pPr>
    </w:p>
    <w:p w14:paraId="08EBDD61" w14:textId="7C3DA943" w:rsidR="00DC1681" w:rsidRPr="00177E2F" w:rsidRDefault="00DC1681" w:rsidP="009548C7">
      <w:pPr>
        <w:rPr>
          <w:rFonts w:ascii="Trebuchet MS" w:hAnsi="Trebuchet MS"/>
          <w:sz w:val="22"/>
          <w:szCs w:val="22"/>
        </w:rPr>
      </w:pPr>
      <w:r w:rsidRPr="00177E2F">
        <w:rPr>
          <w:rFonts w:ascii="Trebuchet MS" w:hAnsi="Trebuchet MS"/>
          <w:sz w:val="22"/>
          <w:szCs w:val="22"/>
        </w:rPr>
        <w:t xml:space="preserve">We do not have specific comments for recommendations 8 and 9 other than peace officers have a very difficult and stressful job and anything that can be done to respect and maximize their time should be a priority. </w:t>
      </w:r>
    </w:p>
    <w:p w14:paraId="243640C0" w14:textId="77777777" w:rsidR="00DC1681" w:rsidRPr="00177E2F" w:rsidRDefault="00DC1681" w:rsidP="009548C7">
      <w:pPr>
        <w:rPr>
          <w:rFonts w:ascii="Trebuchet MS" w:hAnsi="Trebuchet MS"/>
          <w:sz w:val="22"/>
          <w:szCs w:val="22"/>
        </w:rPr>
      </w:pPr>
    </w:p>
    <w:p w14:paraId="65B752E1" w14:textId="77777777" w:rsidR="00177E2F" w:rsidRDefault="00177E2F" w:rsidP="009548C7">
      <w:pPr>
        <w:rPr>
          <w:rFonts w:ascii="Trebuchet MS" w:hAnsi="Trebuchet MS"/>
          <w:sz w:val="22"/>
          <w:szCs w:val="22"/>
        </w:rPr>
      </w:pPr>
    </w:p>
    <w:p w14:paraId="4A266ABE" w14:textId="77777777" w:rsidR="00177E2F" w:rsidRDefault="00177E2F" w:rsidP="009548C7">
      <w:pPr>
        <w:rPr>
          <w:rFonts w:ascii="Trebuchet MS" w:hAnsi="Trebuchet MS"/>
          <w:sz w:val="22"/>
          <w:szCs w:val="22"/>
        </w:rPr>
      </w:pPr>
    </w:p>
    <w:p w14:paraId="695496E6" w14:textId="44F37042" w:rsidR="00B13581" w:rsidRPr="00177E2F" w:rsidRDefault="00E96EA2" w:rsidP="009548C7">
      <w:pPr>
        <w:rPr>
          <w:rFonts w:ascii="Trebuchet MS" w:hAnsi="Trebuchet MS"/>
          <w:b/>
          <w:bCs/>
          <w:i/>
          <w:iCs/>
          <w:sz w:val="22"/>
          <w:szCs w:val="22"/>
        </w:rPr>
      </w:pPr>
      <w:r w:rsidRPr="00177E2F">
        <w:rPr>
          <w:rFonts w:ascii="Trebuchet MS" w:hAnsi="Trebuchet MS"/>
          <w:b/>
          <w:bCs/>
          <w:i/>
          <w:iCs/>
          <w:sz w:val="22"/>
          <w:szCs w:val="22"/>
        </w:rPr>
        <w:lastRenderedPageBreak/>
        <w:t>Recommendation 11:</w:t>
      </w:r>
    </w:p>
    <w:p w14:paraId="6010C934" w14:textId="3B8E5EEA" w:rsidR="00E96EA2" w:rsidRPr="00177E2F" w:rsidRDefault="00E96EA2" w:rsidP="009548C7">
      <w:pPr>
        <w:rPr>
          <w:rFonts w:ascii="Trebuchet MS" w:hAnsi="Trebuchet MS"/>
          <w:b/>
          <w:bCs/>
          <w:i/>
          <w:iCs/>
          <w:sz w:val="22"/>
          <w:szCs w:val="22"/>
        </w:rPr>
      </w:pPr>
      <w:r w:rsidRPr="00177E2F">
        <w:rPr>
          <w:rFonts w:ascii="Trebuchet MS" w:hAnsi="Trebuchet MS"/>
          <w:b/>
          <w:bCs/>
          <w:i/>
          <w:iCs/>
          <w:sz w:val="22"/>
          <w:szCs w:val="22"/>
        </w:rPr>
        <w:t>Lawmakers should modify the POST Commission to add additional public members to ensure broad representation that includes members of vulnerable communities, health and mental health professionals who serve vulnerable communities, and experts in adult education and scientific research.</w:t>
      </w:r>
    </w:p>
    <w:p w14:paraId="5FDC0455" w14:textId="1EE13C9D" w:rsidR="00E96EA2" w:rsidRPr="00177E2F" w:rsidRDefault="00E96EA2" w:rsidP="009548C7">
      <w:pPr>
        <w:rPr>
          <w:rFonts w:ascii="Trebuchet MS" w:hAnsi="Trebuchet MS"/>
          <w:sz w:val="22"/>
          <w:szCs w:val="22"/>
        </w:rPr>
      </w:pPr>
    </w:p>
    <w:p w14:paraId="7A78E04F" w14:textId="6BD9FAA5" w:rsidR="00E96EA2" w:rsidRPr="00177E2F" w:rsidRDefault="00463C60" w:rsidP="009548C7">
      <w:pPr>
        <w:rPr>
          <w:rFonts w:ascii="Trebuchet MS" w:hAnsi="Trebuchet MS"/>
          <w:sz w:val="22"/>
          <w:szCs w:val="22"/>
        </w:rPr>
      </w:pPr>
      <w:r w:rsidRPr="00177E2F">
        <w:rPr>
          <w:rFonts w:ascii="Trebuchet MS" w:hAnsi="Trebuchet MS"/>
          <w:sz w:val="22"/>
          <w:szCs w:val="22"/>
        </w:rPr>
        <w:t>Section five of the report makes clear that “While maintaining a majority of law enforcement members will be important to ensure this body is representative of the profession it must also reflect community voices”. The voices of people with IDD need to be heard and included in the discussion of meaningful police reform and training. We strongly encourage POST to include a</w:t>
      </w:r>
      <w:r w:rsidR="00B1629E" w:rsidRPr="00177E2F">
        <w:rPr>
          <w:rFonts w:ascii="Trebuchet MS" w:hAnsi="Trebuchet MS"/>
          <w:sz w:val="22"/>
          <w:szCs w:val="22"/>
        </w:rPr>
        <w:t xml:space="preserve"> family member and an individual with IDD as</w:t>
      </w:r>
      <w:r w:rsidRPr="00177E2F">
        <w:rPr>
          <w:rFonts w:ascii="Trebuchet MS" w:hAnsi="Trebuchet MS"/>
          <w:sz w:val="22"/>
          <w:szCs w:val="22"/>
        </w:rPr>
        <w:t xml:space="preserve"> member</w:t>
      </w:r>
      <w:r w:rsidR="00B1629E" w:rsidRPr="00177E2F">
        <w:rPr>
          <w:rFonts w:ascii="Trebuchet MS" w:hAnsi="Trebuchet MS"/>
          <w:sz w:val="22"/>
          <w:szCs w:val="22"/>
        </w:rPr>
        <w:t>s</w:t>
      </w:r>
      <w:r w:rsidRPr="00177E2F">
        <w:rPr>
          <w:rFonts w:ascii="Trebuchet MS" w:hAnsi="Trebuchet MS"/>
          <w:sz w:val="22"/>
          <w:szCs w:val="22"/>
        </w:rPr>
        <w:t xml:space="preserve"> of the IDD community on the Commission</w:t>
      </w:r>
      <w:r w:rsidR="009B4135" w:rsidRPr="00177E2F">
        <w:rPr>
          <w:rFonts w:ascii="Trebuchet MS" w:hAnsi="Trebuchet MS"/>
          <w:sz w:val="22"/>
          <w:szCs w:val="22"/>
        </w:rPr>
        <w:t xml:space="preserve"> and to provide adequate support </w:t>
      </w:r>
      <w:r w:rsidR="00B1629E" w:rsidRPr="00177E2F">
        <w:rPr>
          <w:rFonts w:ascii="Trebuchet MS" w:hAnsi="Trebuchet MS"/>
          <w:sz w:val="22"/>
          <w:szCs w:val="22"/>
        </w:rPr>
        <w:t xml:space="preserve">to the individual with a disability </w:t>
      </w:r>
      <w:r w:rsidR="00ED4393" w:rsidRPr="00177E2F">
        <w:rPr>
          <w:rFonts w:ascii="Trebuchet MS" w:hAnsi="Trebuchet MS"/>
          <w:sz w:val="22"/>
          <w:szCs w:val="22"/>
        </w:rPr>
        <w:t xml:space="preserve">to ensure active and engaged participation. </w:t>
      </w:r>
    </w:p>
    <w:p w14:paraId="19F227E3" w14:textId="77777777" w:rsidR="00B1629E" w:rsidRPr="00177E2F" w:rsidRDefault="00B1629E" w:rsidP="009548C7">
      <w:pPr>
        <w:rPr>
          <w:rFonts w:ascii="Trebuchet MS" w:hAnsi="Trebuchet MS"/>
          <w:sz w:val="22"/>
          <w:szCs w:val="22"/>
        </w:rPr>
      </w:pPr>
    </w:p>
    <w:p w14:paraId="1E80950A" w14:textId="5E5A9336" w:rsidR="003B7C9B" w:rsidRPr="00177E2F" w:rsidRDefault="003B7C9B" w:rsidP="009548C7">
      <w:pPr>
        <w:rPr>
          <w:rFonts w:ascii="Trebuchet MS" w:hAnsi="Trebuchet MS"/>
          <w:sz w:val="22"/>
          <w:szCs w:val="22"/>
        </w:rPr>
      </w:pPr>
      <w:r w:rsidRPr="00177E2F">
        <w:rPr>
          <w:rFonts w:ascii="Trebuchet MS" w:hAnsi="Trebuchet MS"/>
          <w:sz w:val="22"/>
          <w:szCs w:val="22"/>
        </w:rPr>
        <w:t xml:space="preserve">As an advocacy organization that represents individuals with IDD, their families, friends, and service providers, we would be remiss not to take this opportunity to urge POST, </w:t>
      </w:r>
      <w:r w:rsidR="00850888" w:rsidRPr="00177E2F">
        <w:rPr>
          <w:rFonts w:ascii="Trebuchet MS" w:hAnsi="Trebuchet MS"/>
          <w:sz w:val="22"/>
          <w:szCs w:val="22"/>
        </w:rPr>
        <w:t xml:space="preserve">all law enforcement </w:t>
      </w:r>
      <w:r w:rsidRPr="00177E2F">
        <w:rPr>
          <w:rFonts w:ascii="Trebuchet MS" w:hAnsi="Trebuchet MS"/>
          <w:sz w:val="22"/>
          <w:szCs w:val="22"/>
        </w:rPr>
        <w:t>agencies,</w:t>
      </w:r>
      <w:r w:rsidR="00850888" w:rsidRPr="00177E2F">
        <w:rPr>
          <w:rFonts w:ascii="Trebuchet MS" w:hAnsi="Trebuchet MS"/>
          <w:sz w:val="22"/>
          <w:szCs w:val="22"/>
        </w:rPr>
        <w:t xml:space="preserve"> and the legislature</w:t>
      </w:r>
      <w:r w:rsidRPr="00177E2F">
        <w:rPr>
          <w:rFonts w:ascii="Trebuchet MS" w:hAnsi="Trebuchet MS"/>
          <w:sz w:val="22"/>
          <w:szCs w:val="22"/>
        </w:rPr>
        <w:t xml:space="preserve"> to include the IDD community</w:t>
      </w:r>
      <w:r w:rsidR="00850888" w:rsidRPr="00177E2F">
        <w:rPr>
          <w:rFonts w:ascii="Trebuchet MS" w:hAnsi="Trebuchet MS"/>
          <w:sz w:val="22"/>
          <w:szCs w:val="22"/>
        </w:rPr>
        <w:t>, in a meaningful way, in the discussion of police reform and training.</w:t>
      </w:r>
      <w:r w:rsidR="0090568E" w:rsidRPr="00177E2F">
        <w:rPr>
          <w:rFonts w:ascii="Trebuchet MS" w:hAnsi="Trebuchet MS"/>
          <w:sz w:val="22"/>
          <w:szCs w:val="22"/>
        </w:rPr>
        <w:t xml:space="preserve"> We are grateful to the LHC for undertaking this </w:t>
      </w:r>
      <w:r w:rsidR="00403699" w:rsidRPr="00177E2F">
        <w:rPr>
          <w:rFonts w:ascii="Trebuchet MS" w:hAnsi="Trebuchet MS"/>
          <w:sz w:val="22"/>
          <w:szCs w:val="22"/>
        </w:rPr>
        <w:t xml:space="preserve">critically important issue. </w:t>
      </w:r>
      <w:r w:rsidR="00850888" w:rsidRPr="00177E2F">
        <w:rPr>
          <w:rFonts w:ascii="Trebuchet MS" w:hAnsi="Trebuchet MS"/>
          <w:sz w:val="22"/>
          <w:szCs w:val="22"/>
        </w:rPr>
        <w:t xml:space="preserve"> </w:t>
      </w:r>
    </w:p>
    <w:p w14:paraId="3155FD1B" w14:textId="77777777" w:rsidR="00850888" w:rsidRPr="00177E2F" w:rsidRDefault="00850888" w:rsidP="009548C7">
      <w:pPr>
        <w:rPr>
          <w:rFonts w:ascii="Trebuchet MS" w:hAnsi="Trebuchet MS"/>
          <w:sz w:val="22"/>
          <w:szCs w:val="22"/>
        </w:rPr>
      </w:pPr>
    </w:p>
    <w:p w14:paraId="5A6A9CE0" w14:textId="77777777" w:rsidR="00B13581" w:rsidRPr="00177E2F" w:rsidRDefault="00B13581" w:rsidP="00B13581">
      <w:pPr>
        <w:rPr>
          <w:rFonts w:ascii="Trebuchet MS" w:hAnsi="Trebuchet MS"/>
          <w:sz w:val="22"/>
          <w:szCs w:val="22"/>
        </w:rPr>
      </w:pPr>
      <w:r w:rsidRPr="00177E2F">
        <w:rPr>
          <w:rFonts w:ascii="Trebuchet MS" w:hAnsi="Trebuchet MS"/>
          <w:sz w:val="22"/>
          <w:szCs w:val="22"/>
        </w:rPr>
        <w:t>Respectfully,</w:t>
      </w:r>
    </w:p>
    <w:p w14:paraId="47111497" w14:textId="77777777" w:rsidR="00B13581" w:rsidRPr="00177E2F" w:rsidRDefault="00B13581" w:rsidP="00B13581">
      <w:pPr>
        <w:rPr>
          <w:rFonts w:ascii="Trebuchet MS" w:hAnsi="Trebuchet MS"/>
          <w:sz w:val="22"/>
          <w:szCs w:val="22"/>
        </w:rPr>
      </w:pPr>
      <w:r w:rsidRPr="00177E2F">
        <w:rPr>
          <w:rFonts w:ascii="Trebuchet MS" w:hAnsi="Trebuchet MS"/>
          <w:noProof/>
          <w:sz w:val="22"/>
          <w:szCs w:val="22"/>
        </w:rPr>
        <w:drawing>
          <wp:inline distT="0" distB="0" distL="0" distR="0" wp14:anchorId="15B0579E" wp14:editId="291E1859">
            <wp:extent cx="1493520" cy="649249"/>
            <wp:effectExtent l="0" t="0" r="5080" b="0"/>
            <wp:docPr id="2" name="Picture 2" descr="A picture containing chain, metalw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02221" cy="653032"/>
                    </a:xfrm>
                    <a:prstGeom prst="rect">
                      <a:avLst/>
                    </a:prstGeom>
                    <a:noFill/>
                    <a:ln>
                      <a:noFill/>
                    </a:ln>
                  </pic:spPr>
                </pic:pic>
              </a:graphicData>
            </a:graphic>
          </wp:inline>
        </w:drawing>
      </w:r>
    </w:p>
    <w:p w14:paraId="11CBE7E3" w14:textId="77777777" w:rsidR="00B13581" w:rsidRPr="00177E2F" w:rsidRDefault="00B13581" w:rsidP="00B13581">
      <w:pPr>
        <w:rPr>
          <w:rFonts w:ascii="Trebuchet MS" w:hAnsi="Trebuchet MS"/>
          <w:sz w:val="22"/>
          <w:szCs w:val="22"/>
        </w:rPr>
      </w:pPr>
      <w:r w:rsidRPr="00177E2F">
        <w:rPr>
          <w:rFonts w:ascii="Trebuchet MS" w:hAnsi="Trebuchet MS"/>
          <w:sz w:val="22"/>
          <w:szCs w:val="22"/>
        </w:rPr>
        <w:t>Teresa Anderson</w:t>
      </w:r>
    </w:p>
    <w:p w14:paraId="568BB0BA" w14:textId="77777777" w:rsidR="00B13581" w:rsidRPr="00177E2F" w:rsidRDefault="00B13581" w:rsidP="00B13581">
      <w:pPr>
        <w:rPr>
          <w:rFonts w:ascii="Trebuchet MS" w:hAnsi="Trebuchet MS"/>
          <w:sz w:val="22"/>
          <w:szCs w:val="22"/>
        </w:rPr>
      </w:pPr>
      <w:r w:rsidRPr="00177E2F">
        <w:rPr>
          <w:rFonts w:ascii="Trebuchet MS" w:hAnsi="Trebuchet MS"/>
          <w:sz w:val="22"/>
          <w:szCs w:val="22"/>
        </w:rPr>
        <w:t>Public Policy Director</w:t>
      </w:r>
    </w:p>
    <w:p w14:paraId="4807B16D" w14:textId="77777777" w:rsidR="00B13581" w:rsidRPr="00177E2F" w:rsidRDefault="00B13581" w:rsidP="00B13581">
      <w:pPr>
        <w:rPr>
          <w:rFonts w:ascii="Trebuchet MS" w:hAnsi="Trebuchet MS"/>
          <w:sz w:val="22"/>
          <w:szCs w:val="22"/>
        </w:rPr>
      </w:pPr>
      <w:r w:rsidRPr="00177E2F">
        <w:rPr>
          <w:rFonts w:ascii="Trebuchet MS" w:hAnsi="Trebuchet MS"/>
          <w:sz w:val="22"/>
          <w:szCs w:val="22"/>
        </w:rPr>
        <w:t>The Arc/UCP CA Collaboration</w:t>
      </w:r>
    </w:p>
    <w:p w14:paraId="6A2E84FA" w14:textId="77777777" w:rsidR="00B13581" w:rsidRPr="00177E2F" w:rsidRDefault="00866369" w:rsidP="00B13581">
      <w:pPr>
        <w:rPr>
          <w:rFonts w:ascii="Trebuchet MS" w:hAnsi="Trebuchet MS"/>
          <w:sz w:val="22"/>
          <w:szCs w:val="22"/>
        </w:rPr>
      </w:pPr>
      <w:hyperlink r:id="rId9" w:history="1">
        <w:r w:rsidR="00B13581" w:rsidRPr="00177E2F">
          <w:rPr>
            <w:rStyle w:val="Hyperlink"/>
            <w:rFonts w:ascii="Trebuchet MS" w:hAnsi="Trebuchet MS"/>
            <w:sz w:val="22"/>
            <w:szCs w:val="22"/>
          </w:rPr>
          <w:t>Teresa@thearcca.org</w:t>
        </w:r>
      </w:hyperlink>
    </w:p>
    <w:p w14:paraId="162311B2" w14:textId="76BFC9A2" w:rsidR="00B13581" w:rsidRPr="00177E2F" w:rsidRDefault="00B13581" w:rsidP="009548C7">
      <w:pPr>
        <w:rPr>
          <w:rFonts w:ascii="Trebuchet MS" w:hAnsi="Trebuchet MS"/>
          <w:sz w:val="22"/>
          <w:szCs w:val="22"/>
        </w:rPr>
      </w:pPr>
    </w:p>
    <w:p w14:paraId="36A732CE" w14:textId="4754D27E" w:rsidR="00FD682B" w:rsidRPr="00177E2F" w:rsidRDefault="00FD682B" w:rsidP="009548C7">
      <w:pPr>
        <w:rPr>
          <w:rFonts w:ascii="Trebuchet MS" w:hAnsi="Trebuchet MS"/>
          <w:sz w:val="22"/>
          <w:szCs w:val="22"/>
        </w:rPr>
      </w:pPr>
    </w:p>
    <w:p w14:paraId="6BE23475" w14:textId="1A715910" w:rsidR="00FD682B" w:rsidRPr="00177E2F" w:rsidRDefault="00FD682B" w:rsidP="009548C7">
      <w:pPr>
        <w:rPr>
          <w:rFonts w:ascii="Trebuchet MS" w:hAnsi="Trebuchet MS"/>
          <w:sz w:val="22"/>
          <w:szCs w:val="22"/>
        </w:rPr>
      </w:pPr>
    </w:p>
    <w:sectPr w:rsidR="00FD682B" w:rsidRPr="00177E2F" w:rsidSect="002B7281">
      <w:pgSz w:w="12240" w:h="15840"/>
      <w:pgMar w:top="873"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C7888E" w14:textId="77777777" w:rsidR="00866369" w:rsidRDefault="00866369" w:rsidP="00403699">
      <w:r>
        <w:separator/>
      </w:r>
    </w:p>
  </w:endnote>
  <w:endnote w:type="continuationSeparator" w:id="0">
    <w:p w14:paraId="15C3200F" w14:textId="77777777" w:rsidR="00866369" w:rsidRDefault="00866369" w:rsidP="004036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A1C590" w14:textId="77777777" w:rsidR="00866369" w:rsidRDefault="00866369" w:rsidP="00403699">
      <w:r>
        <w:separator/>
      </w:r>
    </w:p>
  </w:footnote>
  <w:footnote w:type="continuationSeparator" w:id="0">
    <w:p w14:paraId="74FC964C" w14:textId="77777777" w:rsidR="00866369" w:rsidRDefault="00866369" w:rsidP="00403699">
      <w:r>
        <w:continuationSeparator/>
      </w:r>
    </w:p>
  </w:footnote>
  <w:footnote w:id="1">
    <w:p w14:paraId="6334EF8B" w14:textId="77777777" w:rsidR="00403699" w:rsidRPr="00403699" w:rsidRDefault="00403699" w:rsidP="00403699">
      <w:pPr>
        <w:rPr>
          <w:sz w:val="18"/>
          <w:szCs w:val="18"/>
        </w:rPr>
      </w:pPr>
      <w:r>
        <w:rPr>
          <w:rStyle w:val="FootnoteReference"/>
        </w:rPr>
        <w:footnoteRef/>
      </w:r>
      <w:r>
        <w:t xml:space="preserve"> </w:t>
      </w:r>
      <w:r w:rsidRPr="00403699">
        <w:rPr>
          <w:sz w:val="18"/>
          <w:szCs w:val="18"/>
        </w:rPr>
        <w:t>https://rudermanfoundation.org/wp-content/uploads/2017/08/MediaStudy-PoliceDisability_final-final.pdf</w:t>
      </w:r>
    </w:p>
    <w:p w14:paraId="41A64718" w14:textId="00D69CC3" w:rsidR="00403699" w:rsidRDefault="00403699">
      <w:pPr>
        <w:pStyle w:val="FootnoteText"/>
      </w:pPr>
    </w:p>
  </w:footnote>
  <w:footnote w:id="2">
    <w:p w14:paraId="707CE2F2" w14:textId="77777777" w:rsidR="00403699" w:rsidRPr="00403699" w:rsidRDefault="00403699" w:rsidP="00403699">
      <w:pPr>
        <w:rPr>
          <w:sz w:val="18"/>
          <w:szCs w:val="18"/>
        </w:rPr>
      </w:pPr>
      <w:r>
        <w:rPr>
          <w:rStyle w:val="FootnoteReference"/>
        </w:rPr>
        <w:footnoteRef/>
      </w:r>
      <w:r>
        <w:t xml:space="preserve"> </w:t>
      </w:r>
      <w:r w:rsidRPr="00403699">
        <w:rPr>
          <w:sz w:val="18"/>
          <w:szCs w:val="18"/>
        </w:rPr>
        <w:t>https://disabilitypolicyseminar.org/wp-content/uploads/2021/04/Criminal-Justice-Fact-Sheet.pdf</w:t>
      </w:r>
    </w:p>
    <w:p w14:paraId="33D03146" w14:textId="021B634A" w:rsidR="00403699" w:rsidRDefault="00403699">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8C7"/>
    <w:rsid w:val="000A166E"/>
    <w:rsid w:val="000F789A"/>
    <w:rsid w:val="00110300"/>
    <w:rsid w:val="001406A8"/>
    <w:rsid w:val="0014118F"/>
    <w:rsid w:val="00177E2F"/>
    <w:rsid w:val="001E501A"/>
    <w:rsid w:val="00262BC7"/>
    <w:rsid w:val="00281833"/>
    <w:rsid w:val="00291D16"/>
    <w:rsid w:val="00296CFE"/>
    <w:rsid w:val="002B7281"/>
    <w:rsid w:val="00342189"/>
    <w:rsid w:val="00376AB8"/>
    <w:rsid w:val="003B43A0"/>
    <w:rsid w:val="003B7C9B"/>
    <w:rsid w:val="003E6CEA"/>
    <w:rsid w:val="00403699"/>
    <w:rsid w:val="0041060F"/>
    <w:rsid w:val="00416039"/>
    <w:rsid w:val="004249CB"/>
    <w:rsid w:val="00463C60"/>
    <w:rsid w:val="00485C53"/>
    <w:rsid w:val="004A50DA"/>
    <w:rsid w:val="004C026E"/>
    <w:rsid w:val="00563FA4"/>
    <w:rsid w:val="00572C17"/>
    <w:rsid w:val="005F24E3"/>
    <w:rsid w:val="00623FB3"/>
    <w:rsid w:val="006A5967"/>
    <w:rsid w:val="00726C1B"/>
    <w:rsid w:val="00762E13"/>
    <w:rsid w:val="007A36D1"/>
    <w:rsid w:val="007B0EF5"/>
    <w:rsid w:val="00802693"/>
    <w:rsid w:val="00850888"/>
    <w:rsid w:val="008658CD"/>
    <w:rsid w:val="00866369"/>
    <w:rsid w:val="008D6DD0"/>
    <w:rsid w:val="0090568E"/>
    <w:rsid w:val="009548C7"/>
    <w:rsid w:val="009B4135"/>
    <w:rsid w:val="00A07793"/>
    <w:rsid w:val="00A101C8"/>
    <w:rsid w:val="00A10668"/>
    <w:rsid w:val="00A61C04"/>
    <w:rsid w:val="00AB1039"/>
    <w:rsid w:val="00B063C5"/>
    <w:rsid w:val="00B13581"/>
    <w:rsid w:val="00B1629E"/>
    <w:rsid w:val="00B3060B"/>
    <w:rsid w:val="00BD6FBF"/>
    <w:rsid w:val="00C16810"/>
    <w:rsid w:val="00C413FE"/>
    <w:rsid w:val="00CB5F1E"/>
    <w:rsid w:val="00CE4B9D"/>
    <w:rsid w:val="00D3015A"/>
    <w:rsid w:val="00D55006"/>
    <w:rsid w:val="00D92529"/>
    <w:rsid w:val="00DC1681"/>
    <w:rsid w:val="00DE5346"/>
    <w:rsid w:val="00E053A1"/>
    <w:rsid w:val="00E13218"/>
    <w:rsid w:val="00E37713"/>
    <w:rsid w:val="00E61819"/>
    <w:rsid w:val="00E64B9E"/>
    <w:rsid w:val="00E777EF"/>
    <w:rsid w:val="00E96EA2"/>
    <w:rsid w:val="00E97BB0"/>
    <w:rsid w:val="00ED065D"/>
    <w:rsid w:val="00ED4393"/>
    <w:rsid w:val="00EE2482"/>
    <w:rsid w:val="00F36259"/>
    <w:rsid w:val="00F61B84"/>
    <w:rsid w:val="00F96B98"/>
    <w:rsid w:val="00FD682B"/>
    <w:rsid w:val="00FE5F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C2111"/>
  <w14:defaultImageDpi w14:val="32767"/>
  <w15:chartTrackingRefBased/>
  <w15:docId w15:val="{E73D80B3-F901-9E4F-A3CD-EB8DA4554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48C7"/>
    <w:rPr>
      <w:color w:val="0000FF"/>
      <w:u w:val="single"/>
    </w:rPr>
  </w:style>
  <w:style w:type="character" w:customStyle="1" w:styleId="apple-converted-space">
    <w:name w:val="apple-converted-space"/>
    <w:basedOn w:val="DefaultParagraphFont"/>
    <w:rsid w:val="009548C7"/>
  </w:style>
  <w:style w:type="paragraph" w:styleId="ListParagraph">
    <w:name w:val="List Paragraph"/>
    <w:basedOn w:val="Normal"/>
    <w:uiPriority w:val="34"/>
    <w:qFormat/>
    <w:rsid w:val="009548C7"/>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FD682B"/>
    <w:pPr>
      <w:spacing w:before="100" w:beforeAutospacing="1" w:after="100" w:afterAutospacing="1"/>
    </w:pPr>
    <w:rPr>
      <w:rFonts w:ascii="Times New Roman" w:eastAsia="Times New Roman" w:hAnsi="Times New Roman" w:cs="Times New Roman"/>
    </w:rPr>
  </w:style>
  <w:style w:type="paragraph" w:styleId="FootnoteText">
    <w:name w:val="footnote text"/>
    <w:basedOn w:val="Normal"/>
    <w:link w:val="FootnoteTextChar"/>
    <w:uiPriority w:val="99"/>
    <w:semiHidden/>
    <w:unhideWhenUsed/>
    <w:rsid w:val="00403699"/>
    <w:rPr>
      <w:sz w:val="20"/>
      <w:szCs w:val="20"/>
    </w:rPr>
  </w:style>
  <w:style w:type="character" w:customStyle="1" w:styleId="FootnoteTextChar">
    <w:name w:val="Footnote Text Char"/>
    <w:basedOn w:val="DefaultParagraphFont"/>
    <w:link w:val="FootnoteText"/>
    <w:uiPriority w:val="99"/>
    <w:semiHidden/>
    <w:rsid w:val="00403699"/>
    <w:rPr>
      <w:sz w:val="20"/>
      <w:szCs w:val="20"/>
    </w:rPr>
  </w:style>
  <w:style w:type="character" w:styleId="FootnoteReference">
    <w:name w:val="footnote reference"/>
    <w:basedOn w:val="DefaultParagraphFont"/>
    <w:uiPriority w:val="99"/>
    <w:semiHidden/>
    <w:unhideWhenUsed/>
    <w:rsid w:val="00403699"/>
    <w:rPr>
      <w:vertAlign w:val="superscript"/>
    </w:rPr>
  </w:style>
  <w:style w:type="character" w:styleId="FollowedHyperlink">
    <w:name w:val="FollowedHyperlink"/>
    <w:basedOn w:val="DefaultParagraphFont"/>
    <w:uiPriority w:val="99"/>
    <w:semiHidden/>
    <w:unhideWhenUsed/>
    <w:rsid w:val="0028183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9924694">
      <w:bodyDiv w:val="1"/>
      <w:marLeft w:val="0"/>
      <w:marRight w:val="0"/>
      <w:marTop w:val="0"/>
      <w:marBottom w:val="0"/>
      <w:divBdr>
        <w:top w:val="none" w:sz="0" w:space="0" w:color="auto"/>
        <w:left w:val="none" w:sz="0" w:space="0" w:color="auto"/>
        <w:bottom w:val="none" w:sz="0" w:space="0" w:color="auto"/>
        <w:right w:val="none" w:sz="0" w:space="0" w:color="auto"/>
      </w:divBdr>
      <w:divsChild>
        <w:div w:id="1752577192">
          <w:marLeft w:val="0"/>
          <w:marRight w:val="0"/>
          <w:marTop w:val="0"/>
          <w:marBottom w:val="0"/>
          <w:divBdr>
            <w:top w:val="none" w:sz="0" w:space="0" w:color="auto"/>
            <w:left w:val="none" w:sz="0" w:space="0" w:color="auto"/>
            <w:bottom w:val="none" w:sz="0" w:space="0" w:color="auto"/>
            <w:right w:val="none" w:sz="0" w:space="0" w:color="auto"/>
          </w:divBdr>
          <w:divsChild>
            <w:div w:id="593586346">
              <w:marLeft w:val="0"/>
              <w:marRight w:val="0"/>
              <w:marTop w:val="0"/>
              <w:marBottom w:val="0"/>
              <w:divBdr>
                <w:top w:val="none" w:sz="0" w:space="0" w:color="auto"/>
                <w:left w:val="none" w:sz="0" w:space="0" w:color="auto"/>
                <w:bottom w:val="none" w:sz="0" w:space="0" w:color="auto"/>
                <w:right w:val="none" w:sz="0" w:space="0" w:color="auto"/>
              </w:divBdr>
              <w:divsChild>
                <w:div w:id="2131897268">
                  <w:marLeft w:val="0"/>
                  <w:marRight w:val="0"/>
                  <w:marTop w:val="0"/>
                  <w:marBottom w:val="0"/>
                  <w:divBdr>
                    <w:top w:val="none" w:sz="0" w:space="0" w:color="auto"/>
                    <w:left w:val="none" w:sz="0" w:space="0" w:color="auto"/>
                    <w:bottom w:val="none" w:sz="0" w:space="0" w:color="auto"/>
                    <w:right w:val="none" w:sz="0" w:space="0" w:color="auto"/>
                  </w:divBdr>
                  <w:divsChild>
                    <w:div w:id="158545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4181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mailto:LittleHoover@lhc.ca.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tif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Teresa@thearcc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318</TotalTime>
  <Pages>5</Pages>
  <Words>2229</Words>
  <Characters>12711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dc:creator>
  <cp:keywords/>
  <dc:description/>
  <cp:lastModifiedBy>teresa</cp:lastModifiedBy>
  <cp:revision>8</cp:revision>
  <dcterms:created xsi:type="dcterms:W3CDTF">2021-12-16T17:32:00Z</dcterms:created>
  <dcterms:modified xsi:type="dcterms:W3CDTF">2021-12-17T05:28:00Z</dcterms:modified>
</cp:coreProperties>
</file>